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1"/>
        <w:gridCol w:w="2461"/>
        <w:gridCol w:w="2106"/>
        <w:gridCol w:w="1853"/>
        <w:gridCol w:w="1665"/>
      </w:tblGrid>
      <w:tr w:rsidR="00EC0674" w:rsidRPr="00EC0674" w:rsidTr="00D93C81">
        <w:trPr>
          <w:trHeight w:val="300"/>
        </w:trPr>
        <w:tc>
          <w:tcPr>
            <w:tcW w:w="9776" w:type="dxa"/>
            <w:gridSpan w:val="5"/>
            <w:noWrap/>
            <w:hideMark/>
          </w:tcPr>
          <w:p w:rsidR="00EC0674" w:rsidRPr="00D67D12" w:rsidRDefault="00EC0674" w:rsidP="00EC06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D12">
              <w:rPr>
                <w:rFonts w:ascii="Times New Roman" w:hAnsi="Times New Roman" w:cs="Times New Roman"/>
                <w:b/>
                <w:sz w:val="24"/>
                <w:szCs w:val="24"/>
              </w:rPr>
              <w:t>План  планируемых мониторингов на май месяц 2023 года</w:t>
            </w:r>
          </w:p>
        </w:tc>
      </w:tr>
      <w:tr w:rsidR="00D93C81" w:rsidRPr="00EC0674" w:rsidTr="00D93C81">
        <w:trPr>
          <w:trHeight w:val="1020"/>
        </w:trPr>
        <w:tc>
          <w:tcPr>
            <w:tcW w:w="1691" w:type="dxa"/>
            <w:hideMark/>
          </w:tcPr>
          <w:p w:rsidR="00EC0674" w:rsidRPr="00EC0674" w:rsidRDefault="00EC0674" w:rsidP="00EC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674">
              <w:rPr>
                <w:rFonts w:ascii="Times New Roman" w:hAnsi="Times New Roman" w:cs="Times New Roman"/>
                <w:sz w:val="24"/>
                <w:szCs w:val="24"/>
              </w:rPr>
              <w:t>Порядковый номер планируемого мониторинга (предписания)</w:t>
            </w:r>
          </w:p>
        </w:tc>
        <w:tc>
          <w:tcPr>
            <w:tcW w:w="2461" w:type="dxa"/>
            <w:hideMark/>
          </w:tcPr>
          <w:p w:rsidR="00EC0674" w:rsidRPr="00EC0674" w:rsidRDefault="00EC0674" w:rsidP="00EC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674">
              <w:rPr>
                <w:rFonts w:ascii="Times New Roman" w:hAnsi="Times New Roman" w:cs="Times New Roman"/>
                <w:sz w:val="24"/>
                <w:szCs w:val="24"/>
              </w:rPr>
              <w:t>Тема мониторинга *</w:t>
            </w:r>
          </w:p>
        </w:tc>
        <w:tc>
          <w:tcPr>
            <w:tcW w:w="2106" w:type="dxa"/>
            <w:hideMark/>
          </w:tcPr>
          <w:p w:rsidR="00EC0674" w:rsidRPr="00EC0674" w:rsidRDefault="00EC0674" w:rsidP="00EC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67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субъектов </w:t>
            </w:r>
          </w:p>
        </w:tc>
        <w:tc>
          <w:tcPr>
            <w:tcW w:w="2069" w:type="dxa"/>
            <w:hideMark/>
          </w:tcPr>
          <w:p w:rsidR="00EC0674" w:rsidRPr="00EC0674" w:rsidRDefault="00D67D12" w:rsidP="00EC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  <w:r w:rsidR="00EC0674" w:rsidRPr="00EC0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9" w:type="dxa"/>
            <w:hideMark/>
          </w:tcPr>
          <w:p w:rsidR="00EC0674" w:rsidRPr="00EC0674" w:rsidRDefault="00EC0674" w:rsidP="00EC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674">
              <w:rPr>
                <w:rFonts w:ascii="Times New Roman" w:hAnsi="Times New Roman" w:cs="Times New Roman"/>
                <w:sz w:val="24"/>
                <w:szCs w:val="24"/>
              </w:rPr>
              <w:t xml:space="preserve">дата планируемого проведения </w:t>
            </w:r>
          </w:p>
        </w:tc>
      </w:tr>
      <w:tr w:rsidR="00D93C81" w:rsidRPr="00EC0674" w:rsidTr="00D93C81">
        <w:trPr>
          <w:trHeight w:val="1575"/>
        </w:trPr>
        <w:tc>
          <w:tcPr>
            <w:tcW w:w="1691" w:type="dxa"/>
            <w:vMerge w:val="restart"/>
            <w:hideMark/>
          </w:tcPr>
          <w:p w:rsidR="00EC0674" w:rsidRPr="00EC0674" w:rsidRDefault="00EC0674" w:rsidP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067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461" w:type="dxa"/>
            <w:hideMark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0674">
              <w:rPr>
                <w:rFonts w:ascii="Times New Roman" w:hAnsi="Times New Roman" w:cs="Times New Roman"/>
                <w:iCs/>
                <w:sz w:val="24"/>
                <w:szCs w:val="24"/>
              </w:rPr>
              <w:t>Плановый мониторинг по во</w:t>
            </w:r>
            <w:bookmarkStart w:id="0" w:name="_GoBack"/>
            <w:bookmarkEnd w:id="0"/>
            <w:r w:rsidRPr="00EC0674">
              <w:rPr>
                <w:rFonts w:ascii="Times New Roman" w:hAnsi="Times New Roman" w:cs="Times New Roman"/>
                <w:iCs/>
                <w:sz w:val="24"/>
                <w:szCs w:val="24"/>
              </w:rPr>
              <w:t>просам подготовки учреждений образования к новому учебному году; при организации питания обучающихся в учреждениях образования;</w:t>
            </w:r>
          </w:p>
        </w:tc>
        <w:tc>
          <w:tcPr>
            <w:tcW w:w="2106" w:type="dxa"/>
            <w:hideMark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06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ГУО "Детский сад №2 </w:t>
            </w:r>
            <w:proofErr w:type="spellStart"/>
            <w:r w:rsidRPr="00EC0674">
              <w:rPr>
                <w:rFonts w:ascii="Times New Roman" w:hAnsi="Times New Roman" w:cs="Times New Roman"/>
                <w:iCs/>
                <w:sz w:val="24"/>
                <w:szCs w:val="24"/>
              </w:rPr>
              <w:t>г.Островца</w:t>
            </w:r>
            <w:proofErr w:type="spellEnd"/>
            <w:r w:rsidRPr="00EC0674">
              <w:rPr>
                <w:rFonts w:ascii="Times New Roman" w:hAnsi="Times New Roman" w:cs="Times New Roman"/>
                <w:iCs/>
                <w:sz w:val="24"/>
                <w:szCs w:val="24"/>
              </w:rPr>
              <w:t>"</w:t>
            </w:r>
          </w:p>
        </w:tc>
        <w:tc>
          <w:tcPr>
            <w:tcW w:w="2069" w:type="dxa"/>
            <w:hideMark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49" w:type="dxa"/>
            <w:vMerge w:val="restart"/>
            <w:hideMark/>
          </w:tcPr>
          <w:p w:rsidR="00EC0674" w:rsidRPr="00EC0674" w:rsidRDefault="00EC0674" w:rsidP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0674">
              <w:rPr>
                <w:rFonts w:ascii="Times New Roman" w:hAnsi="Times New Roman" w:cs="Times New Roman"/>
                <w:iCs/>
                <w:sz w:val="24"/>
                <w:szCs w:val="24"/>
              </w:rPr>
              <w:t>15.05.2023</w:t>
            </w:r>
          </w:p>
        </w:tc>
      </w:tr>
      <w:tr w:rsidR="00D93C81" w:rsidRPr="00EC0674" w:rsidTr="00D93C81">
        <w:trPr>
          <w:trHeight w:val="1575"/>
        </w:trPr>
        <w:tc>
          <w:tcPr>
            <w:tcW w:w="1691" w:type="dxa"/>
            <w:vMerge/>
            <w:hideMark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61" w:type="dxa"/>
            <w:hideMark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06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Плановый мониторинг по вопросам подготовки учреждений образования к новому учебному году; при организации питания обучающихся в учреждениях образования;  </w:t>
            </w:r>
          </w:p>
        </w:tc>
        <w:tc>
          <w:tcPr>
            <w:tcW w:w="2106" w:type="dxa"/>
            <w:hideMark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0674">
              <w:rPr>
                <w:rFonts w:ascii="Times New Roman" w:hAnsi="Times New Roman" w:cs="Times New Roman"/>
                <w:iCs/>
                <w:sz w:val="24"/>
                <w:szCs w:val="24"/>
              </w:rPr>
              <w:t>ГУО "Ольховский детский сад "</w:t>
            </w:r>
          </w:p>
        </w:tc>
        <w:tc>
          <w:tcPr>
            <w:tcW w:w="2069" w:type="dxa"/>
            <w:hideMark/>
          </w:tcPr>
          <w:p w:rsidR="00EC0674" w:rsidRPr="00EC0674" w:rsidRDefault="00EC0674" w:rsidP="00D93C8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06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49" w:type="dxa"/>
            <w:vMerge/>
            <w:hideMark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93C81" w:rsidRPr="00EC0674" w:rsidTr="00D93C81">
        <w:trPr>
          <w:trHeight w:val="2025"/>
        </w:trPr>
        <w:tc>
          <w:tcPr>
            <w:tcW w:w="1691" w:type="dxa"/>
            <w:vMerge w:val="restart"/>
            <w:hideMark/>
          </w:tcPr>
          <w:p w:rsidR="00EC0674" w:rsidRPr="00EC0674" w:rsidRDefault="00EC0674" w:rsidP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0674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461" w:type="dxa"/>
            <w:hideMark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0674">
              <w:rPr>
                <w:rFonts w:ascii="Times New Roman" w:hAnsi="Times New Roman" w:cs="Times New Roman"/>
                <w:iCs/>
                <w:sz w:val="24"/>
                <w:szCs w:val="24"/>
              </w:rPr>
              <w:t>Плановый мониторинг по вопросам подготовки учреждений образования к новому учебному году; при организации питания обучающихся в учреждениях образования;  при организации образовательного процесса</w:t>
            </w:r>
          </w:p>
        </w:tc>
        <w:tc>
          <w:tcPr>
            <w:tcW w:w="2106" w:type="dxa"/>
            <w:hideMark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0674">
              <w:rPr>
                <w:rFonts w:ascii="Times New Roman" w:hAnsi="Times New Roman" w:cs="Times New Roman"/>
                <w:iCs/>
                <w:sz w:val="24"/>
                <w:szCs w:val="24"/>
              </w:rPr>
              <w:t>ГУО "</w:t>
            </w:r>
            <w:proofErr w:type="spellStart"/>
            <w:r w:rsidRPr="00EC0674">
              <w:rPr>
                <w:rFonts w:ascii="Times New Roman" w:hAnsi="Times New Roman" w:cs="Times New Roman"/>
                <w:iCs/>
                <w:sz w:val="24"/>
                <w:szCs w:val="24"/>
              </w:rPr>
              <w:t>Михалишковская</w:t>
            </w:r>
            <w:proofErr w:type="spellEnd"/>
            <w:r w:rsidRPr="00EC06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средняя школа"</w:t>
            </w:r>
          </w:p>
        </w:tc>
        <w:tc>
          <w:tcPr>
            <w:tcW w:w="2069" w:type="dxa"/>
            <w:hideMark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49" w:type="dxa"/>
            <w:hideMark/>
          </w:tcPr>
          <w:p w:rsidR="00EC0674" w:rsidRPr="00EC0674" w:rsidRDefault="00EC0674" w:rsidP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0674">
              <w:rPr>
                <w:rFonts w:ascii="Times New Roman" w:hAnsi="Times New Roman" w:cs="Times New Roman"/>
                <w:iCs/>
                <w:sz w:val="24"/>
                <w:szCs w:val="24"/>
              </w:rPr>
              <w:t>15.05.2023</w:t>
            </w:r>
          </w:p>
        </w:tc>
      </w:tr>
      <w:tr w:rsidR="00D93C81" w:rsidRPr="00EC0674" w:rsidTr="00D93C81">
        <w:trPr>
          <w:trHeight w:val="2025"/>
        </w:trPr>
        <w:tc>
          <w:tcPr>
            <w:tcW w:w="1691" w:type="dxa"/>
            <w:vMerge/>
            <w:hideMark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61" w:type="dxa"/>
            <w:hideMark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06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Плановый мониторинг по вопросам подготовки учреждений образования к новому учебному году; при организации питания обучающихся в учреждениях </w:t>
            </w:r>
            <w:r w:rsidRPr="00EC067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образования;  при организации образовательного процесса</w:t>
            </w:r>
          </w:p>
        </w:tc>
        <w:tc>
          <w:tcPr>
            <w:tcW w:w="2106" w:type="dxa"/>
            <w:hideMark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067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ГУО "Ольховская средняя школа"</w:t>
            </w:r>
          </w:p>
        </w:tc>
        <w:tc>
          <w:tcPr>
            <w:tcW w:w="2069" w:type="dxa"/>
            <w:hideMark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49" w:type="dxa"/>
            <w:hideMark/>
          </w:tcPr>
          <w:p w:rsidR="00EC0674" w:rsidRPr="00EC0674" w:rsidRDefault="00EC0674" w:rsidP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0674">
              <w:rPr>
                <w:rFonts w:ascii="Times New Roman" w:hAnsi="Times New Roman" w:cs="Times New Roman"/>
                <w:iCs/>
                <w:sz w:val="24"/>
                <w:szCs w:val="24"/>
              </w:rPr>
              <w:t>15.05.2023</w:t>
            </w:r>
          </w:p>
        </w:tc>
      </w:tr>
      <w:tr w:rsidR="00D93C81" w:rsidRPr="00EC0674" w:rsidTr="00D93C81">
        <w:trPr>
          <w:trHeight w:val="675"/>
        </w:trPr>
        <w:tc>
          <w:tcPr>
            <w:tcW w:w="1691" w:type="dxa"/>
            <w:hideMark/>
          </w:tcPr>
          <w:p w:rsidR="00EC0674" w:rsidRPr="00EC0674" w:rsidRDefault="00EC0674" w:rsidP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0674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461" w:type="dxa"/>
            <w:hideMark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0674">
              <w:rPr>
                <w:rFonts w:ascii="Times New Roman" w:hAnsi="Times New Roman" w:cs="Times New Roman"/>
                <w:iCs/>
                <w:sz w:val="24"/>
                <w:szCs w:val="24"/>
              </w:rPr>
              <w:t>Плановый мониторинг по вопросам подготовки к оздоровительному сезону</w:t>
            </w:r>
          </w:p>
        </w:tc>
        <w:tc>
          <w:tcPr>
            <w:tcW w:w="2106" w:type="dxa"/>
            <w:hideMark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0674">
              <w:rPr>
                <w:rFonts w:ascii="Times New Roman" w:hAnsi="Times New Roman" w:cs="Times New Roman"/>
                <w:iCs/>
                <w:sz w:val="24"/>
                <w:szCs w:val="24"/>
              </w:rPr>
              <w:t>ГУО "ДОЛ "Ласточка"</w:t>
            </w:r>
          </w:p>
        </w:tc>
        <w:tc>
          <w:tcPr>
            <w:tcW w:w="2069" w:type="dxa"/>
            <w:hideMark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49" w:type="dxa"/>
            <w:hideMark/>
          </w:tcPr>
          <w:p w:rsidR="00EC0674" w:rsidRPr="00EC0674" w:rsidRDefault="00EC0674" w:rsidP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0674">
              <w:rPr>
                <w:rFonts w:ascii="Times New Roman" w:hAnsi="Times New Roman" w:cs="Times New Roman"/>
                <w:iCs/>
                <w:sz w:val="24"/>
                <w:szCs w:val="24"/>
              </w:rPr>
              <w:t>02.05.2023</w:t>
            </w:r>
          </w:p>
        </w:tc>
      </w:tr>
      <w:tr w:rsidR="00D93C81" w:rsidRPr="00EC0674" w:rsidTr="00D93C81">
        <w:trPr>
          <w:trHeight w:val="900"/>
        </w:trPr>
        <w:tc>
          <w:tcPr>
            <w:tcW w:w="1691" w:type="dxa"/>
            <w:vMerge w:val="restart"/>
            <w:hideMark/>
          </w:tcPr>
          <w:p w:rsidR="00EC0674" w:rsidRPr="00EC0674" w:rsidRDefault="00EC0674" w:rsidP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0674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2461" w:type="dxa"/>
            <w:vMerge w:val="restart"/>
            <w:hideMark/>
          </w:tcPr>
          <w:p w:rsidR="00EC0674" w:rsidRPr="00EC0674" w:rsidRDefault="00EC0674" w:rsidP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0674">
              <w:rPr>
                <w:rFonts w:ascii="Times New Roman" w:hAnsi="Times New Roman" w:cs="Times New Roman"/>
                <w:iCs/>
                <w:sz w:val="24"/>
                <w:szCs w:val="24"/>
              </w:rPr>
              <w:t>Плановый мониторинг по вопросам подготовки учреждений образования к новому учебному году</w:t>
            </w:r>
          </w:p>
        </w:tc>
        <w:tc>
          <w:tcPr>
            <w:tcW w:w="2106" w:type="dxa"/>
            <w:hideMark/>
          </w:tcPr>
          <w:p w:rsidR="00EC0674" w:rsidRPr="00EC0674" w:rsidRDefault="00EC0674" w:rsidP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06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ГУО "ДШИ" </w:t>
            </w:r>
            <w:proofErr w:type="spellStart"/>
            <w:r w:rsidRPr="00EC0674">
              <w:rPr>
                <w:rFonts w:ascii="Times New Roman" w:hAnsi="Times New Roman" w:cs="Times New Roman"/>
                <w:iCs/>
                <w:sz w:val="24"/>
                <w:szCs w:val="24"/>
              </w:rPr>
              <w:t>г.Островец</w:t>
            </w:r>
            <w:proofErr w:type="spellEnd"/>
          </w:p>
        </w:tc>
        <w:tc>
          <w:tcPr>
            <w:tcW w:w="2069" w:type="dxa"/>
          </w:tcPr>
          <w:p w:rsidR="00EC0674" w:rsidRPr="00EC0674" w:rsidRDefault="00EC0674" w:rsidP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49" w:type="dxa"/>
            <w:vMerge w:val="restart"/>
            <w:hideMark/>
          </w:tcPr>
          <w:p w:rsidR="00EC0674" w:rsidRPr="00EC0674" w:rsidRDefault="00EC0674" w:rsidP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0674">
              <w:rPr>
                <w:rFonts w:ascii="Times New Roman" w:hAnsi="Times New Roman" w:cs="Times New Roman"/>
                <w:iCs/>
                <w:sz w:val="24"/>
                <w:szCs w:val="24"/>
              </w:rPr>
              <w:t>22.05.2023</w:t>
            </w:r>
          </w:p>
        </w:tc>
      </w:tr>
      <w:tr w:rsidR="00D93C81" w:rsidRPr="00EC0674" w:rsidTr="00D93C81">
        <w:trPr>
          <w:trHeight w:val="450"/>
        </w:trPr>
        <w:tc>
          <w:tcPr>
            <w:tcW w:w="1691" w:type="dxa"/>
            <w:vMerge/>
            <w:hideMark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61" w:type="dxa"/>
            <w:vMerge/>
            <w:hideMark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06" w:type="dxa"/>
            <w:hideMark/>
          </w:tcPr>
          <w:p w:rsidR="00EC0674" w:rsidRPr="00EC0674" w:rsidRDefault="00EC0674" w:rsidP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EC0674">
              <w:rPr>
                <w:rFonts w:ascii="Times New Roman" w:hAnsi="Times New Roman" w:cs="Times New Roman"/>
                <w:iCs/>
                <w:sz w:val="24"/>
                <w:szCs w:val="24"/>
              </w:rPr>
              <w:t>Кемелишковский</w:t>
            </w:r>
            <w:proofErr w:type="spellEnd"/>
            <w:r w:rsidRPr="00EC06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филиал</w:t>
            </w:r>
          </w:p>
        </w:tc>
        <w:tc>
          <w:tcPr>
            <w:tcW w:w="2069" w:type="dxa"/>
          </w:tcPr>
          <w:p w:rsidR="00EC0674" w:rsidRPr="00EC0674" w:rsidRDefault="00EC0674" w:rsidP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49" w:type="dxa"/>
            <w:vMerge/>
            <w:hideMark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93C81" w:rsidRPr="00EC0674" w:rsidTr="00D93C81">
        <w:trPr>
          <w:trHeight w:val="450"/>
        </w:trPr>
        <w:tc>
          <w:tcPr>
            <w:tcW w:w="1691" w:type="dxa"/>
            <w:vMerge/>
            <w:hideMark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61" w:type="dxa"/>
            <w:vMerge/>
            <w:hideMark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06" w:type="dxa"/>
            <w:hideMark/>
          </w:tcPr>
          <w:p w:rsidR="00EC0674" w:rsidRPr="00EC0674" w:rsidRDefault="00EC0674" w:rsidP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EC0674">
              <w:rPr>
                <w:rFonts w:ascii="Times New Roman" w:hAnsi="Times New Roman" w:cs="Times New Roman"/>
                <w:iCs/>
                <w:sz w:val="24"/>
                <w:szCs w:val="24"/>
              </w:rPr>
              <w:t>Ворнянский</w:t>
            </w:r>
            <w:proofErr w:type="spellEnd"/>
            <w:r w:rsidRPr="00EC06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филиал</w:t>
            </w:r>
          </w:p>
        </w:tc>
        <w:tc>
          <w:tcPr>
            <w:tcW w:w="2069" w:type="dxa"/>
          </w:tcPr>
          <w:p w:rsidR="00EC0674" w:rsidRPr="00EC0674" w:rsidRDefault="00EC0674" w:rsidP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49" w:type="dxa"/>
            <w:vMerge/>
            <w:hideMark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93C81" w:rsidRPr="00EC0674" w:rsidTr="00D93C81">
        <w:trPr>
          <w:trHeight w:val="570"/>
        </w:trPr>
        <w:tc>
          <w:tcPr>
            <w:tcW w:w="1691" w:type="dxa"/>
            <w:vMerge/>
            <w:hideMark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61" w:type="dxa"/>
            <w:vMerge/>
            <w:hideMark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06" w:type="dxa"/>
            <w:hideMark/>
          </w:tcPr>
          <w:p w:rsidR="00EC0674" w:rsidRPr="00EC0674" w:rsidRDefault="00EC0674" w:rsidP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EC0674">
              <w:rPr>
                <w:rFonts w:ascii="Times New Roman" w:hAnsi="Times New Roman" w:cs="Times New Roman"/>
                <w:iCs/>
                <w:sz w:val="24"/>
                <w:szCs w:val="24"/>
              </w:rPr>
              <w:t>Гервятский</w:t>
            </w:r>
            <w:proofErr w:type="spellEnd"/>
            <w:r w:rsidRPr="00EC06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филиал</w:t>
            </w:r>
          </w:p>
        </w:tc>
        <w:tc>
          <w:tcPr>
            <w:tcW w:w="2069" w:type="dxa"/>
          </w:tcPr>
          <w:p w:rsidR="00EC0674" w:rsidRPr="00EC0674" w:rsidRDefault="00EC0674" w:rsidP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49" w:type="dxa"/>
            <w:vMerge/>
            <w:hideMark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93C81" w:rsidRPr="00EC0674" w:rsidTr="00D93C81">
        <w:trPr>
          <w:trHeight w:val="450"/>
        </w:trPr>
        <w:tc>
          <w:tcPr>
            <w:tcW w:w="1691" w:type="dxa"/>
            <w:vMerge/>
            <w:hideMark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61" w:type="dxa"/>
            <w:vMerge/>
            <w:hideMark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06" w:type="dxa"/>
            <w:hideMark/>
          </w:tcPr>
          <w:p w:rsidR="00EC0674" w:rsidRPr="00EC0674" w:rsidRDefault="00EC0674" w:rsidP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EC0674">
              <w:rPr>
                <w:rFonts w:ascii="Times New Roman" w:hAnsi="Times New Roman" w:cs="Times New Roman"/>
                <w:iCs/>
                <w:sz w:val="24"/>
                <w:szCs w:val="24"/>
              </w:rPr>
              <w:t>Михалишковский</w:t>
            </w:r>
            <w:proofErr w:type="spellEnd"/>
            <w:r w:rsidRPr="00EC06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филиал</w:t>
            </w:r>
          </w:p>
        </w:tc>
        <w:tc>
          <w:tcPr>
            <w:tcW w:w="2069" w:type="dxa"/>
          </w:tcPr>
          <w:p w:rsidR="00EC0674" w:rsidRPr="00EC0674" w:rsidRDefault="00EC0674" w:rsidP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49" w:type="dxa"/>
            <w:vMerge/>
            <w:hideMark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93C81" w:rsidRPr="00EC0674" w:rsidTr="00D93C81">
        <w:trPr>
          <w:trHeight w:val="3600"/>
        </w:trPr>
        <w:tc>
          <w:tcPr>
            <w:tcW w:w="1691" w:type="dxa"/>
            <w:vMerge w:val="restart"/>
            <w:hideMark/>
          </w:tcPr>
          <w:p w:rsidR="00EC0674" w:rsidRPr="00EC0674" w:rsidRDefault="00EC0674" w:rsidP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0674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2461" w:type="dxa"/>
            <w:vMerge w:val="restart"/>
            <w:hideMark/>
          </w:tcPr>
          <w:p w:rsidR="00EC0674" w:rsidRPr="00EC0674" w:rsidRDefault="00EC0674" w:rsidP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06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Плановый тематический мониторинг по </w:t>
            </w:r>
            <w:proofErr w:type="spellStart"/>
            <w:r w:rsidRPr="00EC0674">
              <w:rPr>
                <w:rFonts w:ascii="Times New Roman" w:hAnsi="Times New Roman" w:cs="Times New Roman"/>
                <w:iCs/>
                <w:sz w:val="24"/>
                <w:szCs w:val="24"/>
              </w:rPr>
              <w:t>вопроссам</w:t>
            </w:r>
            <w:proofErr w:type="spellEnd"/>
            <w:r w:rsidRPr="00EC06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маркировки пищевой продукции, соблюдения сроков годности продукции, соблюдения сроков </w:t>
            </w:r>
            <w:proofErr w:type="spellStart"/>
            <w:r w:rsidRPr="00EC0674">
              <w:rPr>
                <w:rFonts w:ascii="Times New Roman" w:hAnsi="Times New Roman" w:cs="Times New Roman"/>
                <w:iCs/>
                <w:sz w:val="24"/>
                <w:szCs w:val="24"/>
              </w:rPr>
              <w:t>годности,условий</w:t>
            </w:r>
            <w:proofErr w:type="spellEnd"/>
            <w:r w:rsidRPr="00EC06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хранения и реализации пищевой продукции, в том числе в части обеспечения предотвращения ее порчи и защиты от загрязняющих веществ; при транспортировке пищевой продукции; содержание территорий</w:t>
            </w:r>
          </w:p>
        </w:tc>
        <w:tc>
          <w:tcPr>
            <w:tcW w:w="2106" w:type="dxa"/>
            <w:hideMark/>
          </w:tcPr>
          <w:p w:rsidR="00EC0674" w:rsidRPr="00EC0674" w:rsidRDefault="00EC0674" w:rsidP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EC0674">
              <w:rPr>
                <w:rFonts w:ascii="Times New Roman" w:hAnsi="Times New Roman" w:cs="Times New Roman"/>
                <w:iCs/>
                <w:sz w:val="24"/>
                <w:szCs w:val="24"/>
              </w:rPr>
              <w:t>ИПГукасова</w:t>
            </w:r>
            <w:proofErr w:type="spellEnd"/>
            <w:r w:rsidRPr="00EC06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Е.Т.</w:t>
            </w:r>
            <w:r w:rsidR="00D93C81" w:rsidRPr="00EC06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торговый павильон </w:t>
            </w:r>
            <w:proofErr w:type="spellStart"/>
            <w:r w:rsidR="00D93C81" w:rsidRPr="00EC0674">
              <w:rPr>
                <w:rFonts w:ascii="Times New Roman" w:hAnsi="Times New Roman" w:cs="Times New Roman"/>
                <w:iCs/>
                <w:sz w:val="24"/>
                <w:szCs w:val="24"/>
              </w:rPr>
              <w:t>аг.Подольцы</w:t>
            </w:r>
            <w:proofErr w:type="spellEnd"/>
          </w:p>
        </w:tc>
        <w:tc>
          <w:tcPr>
            <w:tcW w:w="2069" w:type="dxa"/>
            <w:hideMark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49" w:type="dxa"/>
            <w:vMerge w:val="restart"/>
            <w:hideMark/>
          </w:tcPr>
          <w:p w:rsidR="00EC0674" w:rsidRPr="00EC0674" w:rsidRDefault="00EC0674" w:rsidP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0674">
              <w:rPr>
                <w:rFonts w:ascii="Times New Roman" w:hAnsi="Times New Roman" w:cs="Times New Roman"/>
                <w:iCs/>
                <w:sz w:val="24"/>
                <w:szCs w:val="24"/>
              </w:rPr>
              <w:t>02.05.2023</w:t>
            </w:r>
          </w:p>
        </w:tc>
      </w:tr>
      <w:tr w:rsidR="00D93C81" w:rsidRPr="00EC0674" w:rsidTr="00D93C81">
        <w:trPr>
          <w:trHeight w:val="450"/>
        </w:trPr>
        <w:tc>
          <w:tcPr>
            <w:tcW w:w="1691" w:type="dxa"/>
            <w:vMerge/>
            <w:hideMark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61" w:type="dxa"/>
            <w:vMerge/>
            <w:hideMark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06" w:type="dxa"/>
            <w:hideMark/>
          </w:tcPr>
          <w:p w:rsidR="00EC0674" w:rsidRPr="00EC0674" w:rsidRDefault="00EC0674" w:rsidP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0674">
              <w:rPr>
                <w:rFonts w:ascii="Times New Roman" w:hAnsi="Times New Roman" w:cs="Times New Roman"/>
                <w:iCs/>
                <w:sz w:val="24"/>
                <w:szCs w:val="24"/>
              </w:rPr>
              <w:t>ЧТУП "</w:t>
            </w:r>
            <w:proofErr w:type="spellStart"/>
            <w:r w:rsidRPr="00EC0674">
              <w:rPr>
                <w:rFonts w:ascii="Times New Roman" w:hAnsi="Times New Roman" w:cs="Times New Roman"/>
                <w:iCs/>
                <w:sz w:val="24"/>
                <w:szCs w:val="24"/>
              </w:rPr>
              <w:t>Яровика</w:t>
            </w:r>
            <w:proofErr w:type="spellEnd"/>
            <w:r w:rsidRPr="00EC0674">
              <w:rPr>
                <w:rFonts w:ascii="Times New Roman" w:hAnsi="Times New Roman" w:cs="Times New Roman"/>
                <w:iCs/>
                <w:sz w:val="24"/>
                <w:szCs w:val="24"/>
              </w:rPr>
              <w:t>"</w:t>
            </w:r>
            <w:r w:rsidR="00D93C81" w:rsidRPr="00EC06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павильон "Вика"</w:t>
            </w:r>
          </w:p>
        </w:tc>
        <w:tc>
          <w:tcPr>
            <w:tcW w:w="2069" w:type="dxa"/>
            <w:hideMark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49" w:type="dxa"/>
            <w:vMerge/>
            <w:hideMark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93C81" w:rsidRPr="00EC0674" w:rsidTr="00D93C81">
        <w:trPr>
          <w:trHeight w:val="1125"/>
        </w:trPr>
        <w:tc>
          <w:tcPr>
            <w:tcW w:w="1691" w:type="dxa"/>
            <w:hideMark/>
          </w:tcPr>
          <w:p w:rsidR="00EC0674" w:rsidRPr="00EC0674" w:rsidRDefault="00EC0674" w:rsidP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0674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461" w:type="dxa"/>
            <w:hideMark/>
          </w:tcPr>
          <w:p w:rsidR="00EC0674" w:rsidRPr="00EC0674" w:rsidRDefault="00EC0674" w:rsidP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06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Плановый мониторинг по вопросам обращения товаров непродовольственной </w:t>
            </w:r>
            <w:r w:rsidRPr="00EC067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группы; содержание территорий</w:t>
            </w:r>
          </w:p>
        </w:tc>
        <w:tc>
          <w:tcPr>
            <w:tcW w:w="2106" w:type="dxa"/>
            <w:hideMark/>
          </w:tcPr>
          <w:p w:rsidR="00EC0674" w:rsidRPr="00EC0674" w:rsidRDefault="00EC0674" w:rsidP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067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ЧТУП "НАСТЛЕ"</w:t>
            </w:r>
            <w:r w:rsidR="00D67D12" w:rsidRPr="00EC06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67D12" w:rsidRPr="00EC0674">
              <w:rPr>
                <w:rFonts w:ascii="Times New Roman" w:hAnsi="Times New Roman" w:cs="Times New Roman"/>
                <w:iCs/>
                <w:sz w:val="24"/>
                <w:szCs w:val="24"/>
              </w:rPr>
              <w:t>торговый объект "</w:t>
            </w:r>
            <w:proofErr w:type="spellStart"/>
            <w:r w:rsidR="00D67D12" w:rsidRPr="00EC0674">
              <w:rPr>
                <w:rFonts w:ascii="Times New Roman" w:hAnsi="Times New Roman" w:cs="Times New Roman"/>
                <w:iCs/>
                <w:sz w:val="24"/>
                <w:szCs w:val="24"/>
              </w:rPr>
              <w:t>Настле</w:t>
            </w:r>
            <w:proofErr w:type="spellEnd"/>
            <w:r w:rsidR="00D67D12" w:rsidRPr="00EC0674">
              <w:rPr>
                <w:rFonts w:ascii="Times New Roman" w:hAnsi="Times New Roman" w:cs="Times New Roman"/>
                <w:iCs/>
                <w:sz w:val="24"/>
                <w:szCs w:val="24"/>
              </w:rPr>
              <w:t>"</w:t>
            </w:r>
          </w:p>
        </w:tc>
        <w:tc>
          <w:tcPr>
            <w:tcW w:w="2069" w:type="dxa"/>
            <w:hideMark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49" w:type="dxa"/>
            <w:hideMark/>
          </w:tcPr>
          <w:p w:rsidR="00EC0674" w:rsidRPr="00EC0674" w:rsidRDefault="00EC0674" w:rsidP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0674">
              <w:rPr>
                <w:rFonts w:ascii="Times New Roman" w:hAnsi="Times New Roman" w:cs="Times New Roman"/>
                <w:iCs/>
                <w:sz w:val="24"/>
                <w:szCs w:val="24"/>
              </w:rPr>
              <w:t>02.05.2023</w:t>
            </w:r>
          </w:p>
        </w:tc>
      </w:tr>
      <w:tr w:rsidR="00D93C81" w:rsidRPr="00EC0674" w:rsidTr="00D93C81">
        <w:trPr>
          <w:trHeight w:val="2250"/>
        </w:trPr>
        <w:tc>
          <w:tcPr>
            <w:tcW w:w="1691" w:type="dxa"/>
            <w:vMerge w:val="restart"/>
            <w:hideMark/>
          </w:tcPr>
          <w:p w:rsidR="00EC0674" w:rsidRPr="00EC0674" w:rsidRDefault="00EC0674" w:rsidP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0674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2461" w:type="dxa"/>
            <w:vMerge w:val="restart"/>
            <w:hideMark/>
          </w:tcPr>
          <w:p w:rsidR="00EC0674" w:rsidRPr="00EC0674" w:rsidRDefault="00EC0674" w:rsidP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0674">
              <w:rPr>
                <w:rFonts w:ascii="Times New Roman" w:hAnsi="Times New Roman" w:cs="Times New Roman"/>
                <w:iCs/>
                <w:sz w:val="24"/>
                <w:szCs w:val="24"/>
              </w:rPr>
              <w:t>Плановый тематический мониторинг при осуществлении деятельности предприятий с высоким риском развития профессиональной и профессионально-обусловленной патологии; по вопросам санитарного состояния</w:t>
            </w:r>
          </w:p>
        </w:tc>
        <w:tc>
          <w:tcPr>
            <w:tcW w:w="2106" w:type="dxa"/>
            <w:hideMark/>
          </w:tcPr>
          <w:p w:rsidR="00EC0674" w:rsidRPr="00EC0674" w:rsidRDefault="00EC0674" w:rsidP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0674">
              <w:rPr>
                <w:rFonts w:ascii="Times New Roman" w:hAnsi="Times New Roman" w:cs="Times New Roman"/>
                <w:iCs/>
                <w:sz w:val="24"/>
                <w:szCs w:val="24"/>
              </w:rPr>
              <w:t>ОАО "Радиодеталь"</w:t>
            </w:r>
          </w:p>
        </w:tc>
        <w:tc>
          <w:tcPr>
            <w:tcW w:w="2069" w:type="dxa"/>
            <w:hideMark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49" w:type="dxa"/>
            <w:vMerge w:val="restart"/>
            <w:hideMark/>
          </w:tcPr>
          <w:p w:rsidR="00EC0674" w:rsidRPr="00EC0674" w:rsidRDefault="00EC0674" w:rsidP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0674">
              <w:rPr>
                <w:rFonts w:ascii="Times New Roman" w:hAnsi="Times New Roman" w:cs="Times New Roman"/>
                <w:iCs/>
                <w:sz w:val="24"/>
                <w:szCs w:val="24"/>
              </w:rPr>
              <w:t>02.05.2023</w:t>
            </w:r>
          </w:p>
        </w:tc>
      </w:tr>
      <w:tr w:rsidR="00D93C81" w:rsidRPr="00EC0674" w:rsidTr="00D67D12">
        <w:trPr>
          <w:trHeight w:val="675"/>
        </w:trPr>
        <w:tc>
          <w:tcPr>
            <w:tcW w:w="1691" w:type="dxa"/>
            <w:vMerge/>
            <w:hideMark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61" w:type="dxa"/>
            <w:vMerge/>
            <w:hideMark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06" w:type="dxa"/>
            <w:hideMark/>
          </w:tcPr>
          <w:p w:rsidR="00EC0674" w:rsidRPr="00EC0674" w:rsidRDefault="00EC0674" w:rsidP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0674">
              <w:rPr>
                <w:rFonts w:ascii="Times New Roman" w:hAnsi="Times New Roman" w:cs="Times New Roman"/>
                <w:iCs/>
                <w:sz w:val="24"/>
                <w:szCs w:val="24"/>
              </w:rPr>
              <w:t>ООО "Баскетбольный клуб "Горизонт"</w:t>
            </w:r>
          </w:p>
        </w:tc>
        <w:tc>
          <w:tcPr>
            <w:tcW w:w="2069" w:type="dxa"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49" w:type="dxa"/>
            <w:vMerge/>
            <w:hideMark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93C81" w:rsidRPr="00EC0674" w:rsidTr="00D67D12">
        <w:trPr>
          <w:trHeight w:val="900"/>
        </w:trPr>
        <w:tc>
          <w:tcPr>
            <w:tcW w:w="1691" w:type="dxa"/>
            <w:vMerge/>
            <w:hideMark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61" w:type="dxa"/>
            <w:vMerge/>
            <w:hideMark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06" w:type="dxa"/>
            <w:hideMark/>
          </w:tcPr>
          <w:p w:rsidR="00EC0674" w:rsidRPr="00EC0674" w:rsidRDefault="00EC0674" w:rsidP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0674">
              <w:rPr>
                <w:rFonts w:ascii="Times New Roman" w:hAnsi="Times New Roman" w:cs="Times New Roman"/>
                <w:iCs/>
                <w:sz w:val="24"/>
                <w:szCs w:val="24"/>
              </w:rPr>
              <w:t>Островецкий район электрических сетей</w:t>
            </w:r>
          </w:p>
        </w:tc>
        <w:tc>
          <w:tcPr>
            <w:tcW w:w="2069" w:type="dxa"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49" w:type="dxa"/>
            <w:vMerge/>
            <w:hideMark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93C81" w:rsidRPr="00EC0674" w:rsidTr="00D67D12">
        <w:trPr>
          <w:trHeight w:val="450"/>
        </w:trPr>
        <w:tc>
          <w:tcPr>
            <w:tcW w:w="1691" w:type="dxa"/>
            <w:vMerge/>
            <w:hideMark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61" w:type="dxa"/>
            <w:vMerge/>
            <w:hideMark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06" w:type="dxa"/>
            <w:hideMark/>
          </w:tcPr>
          <w:p w:rsidR="00EC0674" w:rsidRPr="00EC0674" w:rsidRDefault="00EC0674" w:rsidP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0674">
              <w:rPr>
                <w:rFonts w:ascii="Times New Roman" w:hAnsi="Times New Roman" w:cs="Times New Roman"/>
                <w:iCs/>
                <w:sz w:val="24"/>
                <w:szCs w:val="24"/>
              </w:rPr>
              <w:t>СООО "</w:t>
            </w:r>
            <w:proofErr w:type="spellStart"/>
            <w:r w:rsidRPr="00EC0674">
              <w:rPr>
                <w:rFonts w:ascii="Times New Roman" w:hAnsi="Times New Roman" w:cs="Times New Roman"/>
                <w:iCs/>
                <w:sz w:val="24"/>
                <w:szCs w:val="24"/>
              </w:rPr>
              <w:t>Кленпласт</w:t>
            </w:r>
            <w:proofErr w:type="spellEnd"/>
            <w:r w:rsidRPr="00EC0674">
              <w:rPr>
                <w:rFonts w:ascii="Times New Roman" w:hAnsi="Times New Roman" w:cs="Times New Roman"/>
                <w:iCs/>
                <w:sz w:val="24"/>
                <w:szCs w:val="24"/>
              </w:rPr>
              <w:t>"</w:t>
            </w:r>
          </w:p>
        </w:tc>
        <w:tc>
          <w:tcPr>
            <w:tcW w:w="2069" w:type="dxa"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49" w:type="dxa"/>
            <w:vMerge/>
            <w:hideMark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93C81" w:rsidRPr="00EC0674" w:rsidTr="00D93C81">
        <w:trPr>
          <w:trHeight w:val="1800"/>
        </w:trPr>
        <w:tc>
          <w:tcPr>
            <w:tcW w:w="1691" w:type="dxa"/>
            <w:hideMark/>
          </w:tcPr>
          <w:p w:rsidR="00EC0674" w:rsidRPr="00EC0674" w:rsidRDefault="00EC0674" w:rsidP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0674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2461" w:type="dxa"/>
            <w:hideMark/>
          </w:tcPr>
          <w:p w:rsidR="00EC0674" w:rsidRPr="00EC0674" w:rsidRDefault="00EC0674" w:rsidP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0674">
              <w:rPr>
                <w:rFonts w:ascii="Times New Roman" w:hAnsi="Times New Roman" w:cs="Times New Roman"/>
                <w:iCs/>
                <w:sz w:val="24"/>
                <w:szCs w:val="24"/>
              </w:rPr>
              <w:t>Плановый тематический мониторинг по вопросам содержания строительных площадок и санитарно-бытового обеспечения рабочих- строителей; по вопросам санитарного состояния</w:t>
            </w:r>
          </w:p>
        </w:tc>
        <w:tc>
          <w:tcPr>
            <w:tcW w:w="2106" w:type="dxa"/>
            <w:hideMark/>
          </w:tcPr>
          <w:p w:rsidR="00EC0674" w:rsidRPr="00EC0674" w:rsidRDefault="00EC0674" w:rsidP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0674">
              <w:rPr>
                <w:rFonts w:ascii="Times New Roman" w:hAnsi="Times New Roman" w:cs="Times New Roman"/>
                <w:iCs/>
                <w:sz w:val="24"/>
                <w:szCs w:val="24"/>
              </w:rPr>
              <w:t>ООО "Перфоратор"</w:t>
            </w:r>
            <w:r w:rsidR="00D67D12" w:rsidRPr="00EC06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67D12" w:rsidRPr="00EC0674">
              <w:rPr>
                <w:rFonts w:ascii="Times New Roman" w:hAnsi="Times New Roman" w:cs="Times New Roman"/>
                <w:iCs/>
                <w:sz w:val="24"/>
                <w:szCs w:val="24"/>
              </w:rPr>
              <w:t>производственная база</w:t>
            </w:r>
          </w:p>
        </w:tc>
        <w:tc>
          <w:tcPr>
            <w:tcW w:w="2069" w:type="dxa"/>
            <w:hideMark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49" w:type="dxa"/>
            <w:hideMark/>
          </w:tcPr>
          <w:p w:rsidR="00EC0674" w:rsidRPr="00EC0674" w:rsidRDefault="00EC0674" w:rsidP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0674">
              <w:rPr>
                <w:rFonts w:ascii="Times New Roman" w:hAnsi="Times New Roman" w:cs="Times New Roman"/>
                <w:iCs/>
                <w:sz w:val="24"/>
                <w:szCs w:val="24"/>
              </w:rPr>
              <w:t>15.05.2023</w:t>
            </w:r>
          </w:p>
        </w:tc>
      </w:tr>
      <w:tr w:rsidR="00D93C81" w:rsidRPr="00EC0674" w:rsidTr="00D93C81">
        <w:trPr>
          <w:trHeight w:val="1350"/>
        </w:trPr>
        <w:tc>
          <w:tcPr>
            <w:tcW w:w="1691" w:type="dxa"/>
            <w:vMerge w:val="restart"/>
            <w:hideMark/>
          </w:tcPr>
          <w:p w:rsidR="00EC0674" w:rsidRPr="00EC0674" w:rsidRDefault="00EC0674" w:rsidP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0674">
              <w:rPr>
                <w:rFonts w:ascii="Times New Roman" w:hAnsi="Times New Roman" w:cs="Times New Roman"/>
                <w:iCs/>
                <w:sz w:val="24"/>
                <w:szCs w:val="24"/>
              </w:rPr>
              <w:t>9.</w:t>
            </w:r>
          </w:p>
        </w:tc>
        <w:tc>
          <w:tcPr>
            <w:tcW w:w="2461" w:type="dxa"/>
            <w:vMerge w:val="restart"/>
            <w:hideMark/>
          </w:tcPr>
          <w:p w:rsidR="00EC0674" w:rsidRPr="00EC0674" w:rsidRDefault="00EC0674" w:rsidP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06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Плановый тематический мониторинг при осуществлении деятельности предприятий деревообработки </w:t>
            </w:r>
            <w:proofErr w:type="spellStart"/>
            <w:r w:rsidRPr="00EC0674">
              <w:rPr>
                <w:rFonts w:ascii="Times New Roman" w:hAnsi="Times New Roman" w:cs="Times New Roman"/>
                <w:iCs/>
                <w:sz w:val="24"/>
                <w:szCs w:val="24"/>
              </w:rPr>
              <w:t>ии</w:t>
            </w:r>
            <w:proofErr w:type="spellEnd"/>
            <w:r w:rsidRPr="00EC06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изготовления мебели</w:t>
            </w:r>
          </w:p>
        </w:tc>
        <w:tc>
          <w:tcPr>
            <w:tcW w:w="2106" w:type="dxa"/>
            <w:hideMark/>
          </w:tcPr>
          <w:p w:rsidR="00EC0674" w:rsidRPr="00EC0674" w:rsidRDefault="00EC0674" w:rsidP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0674">
              <w:rPr>
                <w:rFonts w:ascii="Times New Roman" w:hAnsi="Times New Roman" w:cs="Times New Roman"/>
                <w:iCs/>
                <w:sz w:val="24"/>
                <w:szCs w:val="24"/>
              </w:rPr>
              <w:t>ООО "</w:t>
            </w:r>
            <w:proofErr w:type="spellStart"/>
            <w:r w:rsidRPr="00EC0674">
              <w:rPr>
                <w:rFonts w:ascii="Times New Roman" w:hAnsi="Times New Roman" w:cs="Times New Roman"/>
                <w:iCs/>
                <w:sz w:val="24"/>
                <w:szCs w:val="24"/>
              </w:rPr>
              <w:t>Вудавто</w:t>
            </w:r>
            <w:proofErr w:type="spellEnd"/>
            <w:r w:rsidRPr="00EC0674">
              <w:rPr>
                <w:rFonts w:ascii="Times New Roman" w:hAnsi="Times New Roman" w:cs="Times New Roman"/>
                <w:iCs/>
                <w:sz w:val="24"/>
                <w:szCs w:val="24"/>
              </w:rPr>
              <w:t>"</w:t>
            </w:r>
            <w:r w:rsidR="00D67D12" w:rsidRPr="00EC06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67D12" w:rsidRPr="00EC0674">
              <w:rPr>
                <w:rFonts w:ascii="Times New Roman" w:hAnsi="Times New Roman" w:cs="Times New Roman"/>
                <w:iCs/>
                <w:sz w:val="24"/>
                <w:szCs w:val="24"/>
              </w:rPr>
              <w:t>производственная база</w:t>
            </w:r>
          </w:p>
        </w:tc>
        <w:tc>
          <w:tcPr>
            <w:tcW w:w="2069" w:type="dxa"/>
            <w:hideMark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49" w:type="dxa"/>
            <w:vMerge w:val="restart"/>
            <w:hideMark/>
          </w:tcPr>
          <w:p w:rsidR="00EC0674" w:rsidRPr="00EC0674" w:rsidRDefault="00EC0674" w:rsidP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0674">
              <w:rPr>
                <w:rFonts w:ascii="Times New Roman" w:hAnsi="Times New Roman" w:cs="Times New Roman"/>
                <w:iCs/>
                <w:sz w:val="24"/>
                <w:szCs w:val="24"/>
              </w:rPr>
              <w:t>10.05.2023</w:t>
            </w:r>
          </w:p>
        </w:tc>
      </w:tr>
      <w:tr w:rsidR="00D93C81" w:rsidRPr="00EC0674" w:rsidTr="00D93C81">
        <w:trPr>
          <w:trHeight w:val="450"/>
        </w:trPr>
        <w:tc>
          <w:tcPr>
            <w:tcW w:w="1691" w:type="dxa"/>
            <w:vMerge/>
            <w:hideMark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61" w:type="dxa"/>
            <w:vMerge/>
            <w:hideMark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06" w:type="dxa"/>
            <w:hideMark/>
          </w:tcPr>
          <w:p w:rsidR="00EC0674" w:rsidRPr="00EC0674" w:rsidRDefault="00EC0674" w:rsidP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0674">
              <w:rPr>
                <w:rFonts w:ascii="Times New Roman" w:hAnsi="Times New Roman" w:cs="Times New Roman"/>
                <w:iCs/>
                <w:sz w:val="24"/>
                <w:szCs w:val="24"/>
              </w:rPr>
              <w:t>ЧПТУП "</w:t>
            </w:r>
            <w:proofErr w:type="spellStart"/>
            <w:r w:rsidRPr="00EC0674">
              <w:rPr>
                <w:rFonts w:ascii="Times New Roman" w:hAnsi="Times New Roman" w:cs="Times New Roman"/>
                <w:iCs/>
                <w:sz w:val="24"/>
                <w:szCs w:val="24"/>
              </w:rPr>
              <w:t>МарКощЛес</w:t>
            </w:r>
            <w:proofErr w:type="spellEnd"/>
            <w:r w:rsidRPr="00EC0674">
              <w:rPr>
                <w:rFonts w:ascii="Times New Roman" w:hAnsi="Times New Roman" w:cs="Times New Roman"/>
                <w:iCs/>
                <w:sz w:val="24"/>
                <w:szCs w:val="24"/>
              </w:rPr>
              <w:t>"</w:t>
            </w:r>
            <w:r w:rsidR="00D67D12" w:rsidRPr="00EC06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67D12" w:rsidRPr="00EC0674">
              <w:rPr>
                <w:rFonts w:ascii="Times New Roman" w:hAnsi="Times New Roman" w:cs="Times New Roman"/>
                <w:iCs/>
                <w:sz w:val="24"/>
                <w:szCs w:val="24"/>
              </w:rPr>
              <w:t>производственная база</w:t>
            </w:r>
          </w:p>
        </w:tc>
        <w:tc>
          <w:tcPr>
            <w:tcW w:w="2069" w:type="dxa"/>
            <w:hideMark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49" w:type="dxa"/>
            <w:vMerge/>
            <w:hideMark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93C81" w:rsidRPr="00EC0674" w:rsidTr="00D93C81">
        <w:trPr>
          <w:trHeight w:val="1125"/>
        </w:trPr>
        <w:tc>
          <w:tcPr>
            <w:tcW w:w="1691" w:type="dxa"/>
            <w:vMerge w:val="restart"/>
            <w:hideMark/>
          </w:tcPr>
          <w:p w:rsidR="00EC0674" w:rsidRPr="00EC0674" w:rsidRDefault="00EC0674" w:rsidP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0674">
              <w:rPr>
                <w:rFonts w:ascii="Times New Roman" w:hAnsi="Times New Roman" w:cs="Times New Roman"/>
                <w:iCs/>
                <w:sz w:val="24"/>
                <w:szCs w:val="24"/>
              </w:rPr>
              <w:t>10.</w:t>
            </w:r>
          </w:p>
        </w:tc>
        <w:tc>
          <w:tcPr>
            <w:tcW w:w="2461" w:type="dxa"/>
            <w:vMerge w:val="restart"/>
            <w:hideMark/>
          </w:tcPr>
          <w:p w:rsidR="00EC0674" w:rsidRPr="00EC0674" w:rsidRDefault="00EC0674" w:rsidP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06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Плановый тематический </w:t>
            </w:r>
            <w:proofErr w:type="spellStart"/>
            <w:r w:rsidRPr="00EC0674">
              <w:rPr>
                <w:rFonts w:ascii="Times New Roman" w:hAnsi="Times New Roman" w:cs="Times New Roman"/>
                <w:iCs/>
                <w:sz w:val="24"/>
                <w:szCs w:val="24"/>
              </w:rPr>
              <w:t>монитринг</w:t>
            </w:r>
            <w:proofErr w:type="spellEnd"/>
            <w:r w:rsidRPr="00EC06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 оказании услуг по ремонту и обслуживанию транспортных средств</w:t>
            </w:r>
          </w:p>
        </w:tc>
        <w:tc>
          <w:tcPr>
            <w:tcW w:w="2106" w:type="dxa"/>
            <w:hideMark/>
          </w:tcPr>
          <w:p w:rsidR="00EC0674" w:rsidRPr="00EC0674" w:rsidRDefault="00EC0674" w:rsidP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06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ИП </w:t>
            </w:r>
            <w:proofErr w:type="spellStart"/>
            <w:r w:rsidRPr="00EC0674">
              <w:rPr>
                <w:rFonts w:ascii="Times New Roman" w:hAnsi="Times New Roman" w:cs="Times New Roman"/>
                <w:iCs/>
                <w:sz w:val="24"/>
                <w:szCs w:val="24"/>
              </w:rPr>
              <w:t>Песляк</w:t>
            </w:r>
            <w:proofErr w:type="spellEnd"/>
            <w:r w:rsidRPr="00EC06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Л.Л.</w:t>
            </w:r>
            <w:r w:rsidR="00D67D12" w:rsidRPr="00EC06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67D12" w:rsidRPr="00EC0674">
              <w:rPr>
                <w:rFonts w:ascii="Times New Roman" w:hAnsi="Times New Roman" w:cs="Times New Roman"/>
                <w:iCs/>
                <w:sz w:val="24"/>
                <w:szCs w:val="24"/>
              </w:rPr>
              <w:t>СТО</w:t>
            </w:r>
          </w:p>
        </w:tc>
        <w:tc>
          <w:tcPr>
            <w:tcW w:w="2069" w:type="dxa"/>
            <w:hideMark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49" w:type="dxa"/>
            <w:vMerge w:val="restart"/>
            <w:hideMark/>
          </w:tcPr>
          <w:p w:rsidR="00EC0674" w:rsidRPr="00EC0674" w:rsidRDefault="00EC0674" w:rsidP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0674">
              <w:rPr>
                <w:rFonts w:ascii="Times New Roman" w:hAnsi="Times New Roman" w:cs="Times New Roman"/>
                <w:iCs/>
                <w:sz w:val="24"/>
                <w:szCs w:val="24"/>
              </w:rPr>
              <w:t>22.05.2023</w:t>
            </w:r>
          </w:p>
        </w:tc>
      </w:tr>
      <w:tr w:rsidR="00D93C81" w:rsidRPr="00EC0674" w:rsidTr="00D93C81">
        <w:trPr>
          <w:trHeight w:val="450"/>
        </w:trPr>
        <w:tc>
          <w:tcPr>
            <w:tcW w:w="1691" w:type="dxa"/>
            <w:vMerge/>
            <w:hideMark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61" w:type="dxa"/>
            <w:vMerge/>
            <w:hideMark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06" w:type="dxa"/>
            <w:hideMark/>
          </w:tcPr>
          <w:p w:rsidR="00EC0674" w:rsidRPr="00EC0674" w:rsidRDefault="00EC0674" w:rsidP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0674">
              <w:rPr>
                <w:rFonts w:ascii="Times New Roman" w:hAnsi="Times New Roman" w:cs="Times New Roman"/>
                <w:iCs/>
                <w:sz w:val="24"/>
                <w:szCs w:val="24"/>
              </w:rPr>
              <w:t>ИП Шкуратов Л.Н.</w:t>
            </w:r>
            <w:r w:rsidR="00D67D12" w:rsidRPr="00EC06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67D12" w:rsidRPr="00EC0674">
              <w:rPr>
                <w:rFonts w:ascii="Times New Roman" w:hAnsi="Times New Roman" w:cs="Times New Roman"/>
                <w:iCs/>
                <w:sz w:val="24"/>
                <w:szCs w:val="24"/>
              </w:rPr>
              <w:t>СТО</w:t>
            </w:r>
          </w:p>
        </w:tc>
        <w:tc>
          <w:tcPr>
            <w:tcW w:w="2069" w:type="dxa"/>
            <w:hideMark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49" w:type="dxa"/>
            <w:vMerge/>
            <w:hideMark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93C81" w:rsidRPr="00EC0674" w:rsidTr="00D93C81">
        <w:trPr>
          <w:trHeight w:val="1575"/>
        </w:trPr>
        <w:tc>
          <w:tcPr>
            <w:tcW w:w="1691" w:type="dxa"/>
            <w:vMerge w:val="restart"/>
            <w:hideMark/>
          </w:tcPr>
          <w:p w:rsidR="00EC0674" w:rsidRPr="00EC0674" w:rsidRDefault="00EC0674" w:rsidP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067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11</w:t>
            </w:r>
          </w:p>
        </w:tc>
        <w:tc>
          <w:tcPr>
            <w:tcW w:w="2461" w:type="dxa"/>
            <w:vMerge w:val="restart"/>
            <w:hideMark/>
          </w:tcPr>
          <w:p w:rsidR="00EC0674" w:rsidRPr="00EC0674" w:rsidRDefault="00EC0674" w:rsidP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0674">
              <w:rPr>
                <w:rFonts w:ascii="Times New Roman" w:hAnsi="Times New Roman" w:cs="Times New Roman"/>
                <w:iCs/>
                <w:sz w:val="24"/>
                <w:szCs w:val="24"/>
              </w:rPr>
              <w:t>Плановый мониторинг за соблюдением санитарно-эпидемиологического законодательства в объектах агропромышленного комплекса</w:t>
            </w:r>
          </w:p>
        </w:tc>
        <w:tc>
          <w:tcPr>
            <w:tcW w:w="2106" w:type="dxa"/>
            <w:vMerge w:val="restart"/>
            <w:hideMark/>
          </w:tcPr>
          <w:p w:rsidR="00D67D12" w:rsidRPr="00D67D12" w:rsidRDefault="00EC0674" w:rsidP="00D67D1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0674">
              <w:rPr>
                <w:rFonts w:ascii="Times New Roman" w:hAnsi="Times New Roman" w:cs="Times New Roman"/>
                <w:iCs/>
                <w:sz w:val="24"/>
                <w:szCs w:val="24"/>
              </w:rPr>
              <w:t>КСУП "</w:t>
            </w:r>
            <w:proofErr w:type="spellStart"/>
            <w:r w:rsidRPr="00EC0674">
              <w:rPr>
                <w:rFonts w:ascii="Times New Roman" w:hAnsi="Times New Roman" w:cs="Times New Roman"/>
                <w:iCs/>
                <w:sz w:val="24"/>
                <w:szCs w:val="24"/>
              </w:rPr>
              <w:t>Гервяты</w:t>
            </w:r>
            <w:proofErr w:type="spellEnd"/>
            <w:r w:rsidRPr="00EC0674">
              <w:rPr>
                <w:rFonts w:ascii="Times New Roman" w:hAnsi="Times New Roman" w:cs="Times New Roman"/>
                <w:iCs/>
                <w:sz w:val="24"/>
                <w:szCs w:val="24"/>
              </w:rPr>
              <w:t>"</w:t>
            </w:r>
            <w:r w:rsidR="00D67D12" w:rsidRPr="00EC06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67D12" w:rsidRPr="00EC06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консервный </w:t>
            </w:r>
            <w:proofErr w:type="spellStart"/>
            <w:r w:rsidR="00D67D12" w:rsidRPr="00EC0674">
              <w:rPr>
                <w:rFonts w:ascii="Times New Roman" w:hAnsi="Times New Roman" w:cs="Times New Roman"/>
                <w:iCs/>
                <w:sz w:val="24"/>
                <w:szCs w:val="24"/>
              </w:rPr>
              <w:t>цех</w:t>
            </w:r>
            <w:r w:rsidR="00D67D12" w:rsidRPr="00D67D12">
              <w:rPr>
                <w:rFonts w:ascii="Times New Roman" w:hAnsi="Times New Roman" w:cs="Times New Roman"/>
                <w:iCs/>
                <w:sz w:val="24"/>
                <w:szCs w:val="24"/>
              </w:rPr>
              <w:t>кафе</w:t>
            </w:r>
            <w:proofErr w:type="spellEnd"/>
            <w:r w:rsidR="00D67D12" w:rsidRPr="00D67D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"Мельница"</w:t>
            </w:r>
          </w:p>
          <w:p w:rsidR="00D67D12" w:rsidRPr="00D67D12" w:rsidRDefault="00D67D12" w:rsidP="00D67D1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7D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столовая </w:t>
            </w:r>
            <w:proofErr w:type="spellStart"/>
            <w:r w:rsidRPr="00D67D12">
              <w:rPr>
                <w:rFonts w:ascii="Times New Roman" w:hAnsi="Times New Roman" w:cs="Times New Roman"/>
                <w:iCs/>
                <w:sz w:val="24"/>
                <w:szCs w:val="24"/>
              </w:rPr>
              <w:t>аг.Гервяты</w:t>
            </w:r>
            <w:proofErr w:type="spellEnd"/>
          </w:p>
          <w:p w:rsidR="00D67D12" w:rsidRPr="00D67D12" w:rsidRDefault="00D67D12" w:rsidP="00D67D1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7D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магазин </w:t>
            </w:r>
            <w:proofErr w:type="spellStart"/>
            <w:r w:rsidRPr="00D67D12">
              <w:rPr>
                <w:rFonts w:ascii="Times New Roman" w:hAnsi="Times New Roman" w:cs="Times New Roman"/>
                <w:iCs/>
                <w:sz w:val="24"/>
                <w:szCs w:val="24"/>
              </w:rPr>
              <w:t>аг.Дайлидки</w:t>
            </w:r>
            <w:proofErr w:type="spellEnd"/>
          </w:p>
          <w:p w:rsidR="00D67D12" w:rsidRPr="00D67D12" w:rsidRDefault="00D67D12" w:rsidP="00D67D1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7D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магазин </w:t>
            </w:r>
            <w:proofErr w:type="spellStart"/>
            <w:r w:rsidRPr="00D67D12">
              <w:rPr>
                <w:rFonts w:ascii="Times New Roman" w:hAnsi="Times New Roman" w:cs="Times New Roman"/>
                <w:iCs/>
                <w:sz w:val="24"/>
                <w:szCs w:val="24"/>
              </w:rPr>
              <w:t>аг.Гервяты</w:t>
            </w:r>
            <w:proofErr w:type="spellEnd"/>
          </w:p>
          <w:p w:rsidR="00D67D12" w:rsidRPr="00D67D12" w:rsidRDefault="00D67D12" w:rsidP="00D67D1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7D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МТК </w:t>
            </w:r>
            <w:proofErr w:type="spellStart"/>
            <w:r w:rsidRPr="00D67D12">
              <w:rPr>
                <w:rFonts w:ascii="Times New Roman" w:hAnsi="Times New Roman" w:cs="Times New Roman"/>
                <w:iCs/>
                <w:sz w:val="24"/>
                <w:szCs w:val="24"/>
              </w:rPr>
              <w:t>Рымдюны</w:t>
            </w:r>
            <w:proofErr w:type="spellEnd"/>
          </w:p>
          <w:p w:rsidR="00D67D12" w:rsidRPr="00D67D12" w:rsidRDefault="00D67D12" w:rsidP="00D67D1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7D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МТФ </w:t>
            </w:r>
            <w:proofErr w:type="spellStart"/>
            <w:r w:rsidRPr="00D67D12">
              <w:rPr>
                <w:rFonts w:ascii="Times New Roman" w:hAnsi="Times New Roman" w:cs="Times New Roman"/>
                <w:iCs/>
                <w:sz w:val="24"/>
                <w:szCs w:val="24"/>
              </w:rPr>
              <w:t>Митюны</w:t>
            </w:r>
            <w:proofErr w:type="spellEnd"/>
          </w:p>
          <w:p w:rsidR="00D67D12" w:rsidRPr="00D67D12" w:rsidRDefault="00D67D12" w:rsidP="00D67D1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7D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МТФ </w:t>
            </w:r>
            <w:proofErr w:type="spellStart"/>
            <w:r w:rsidRPr="00D67D12">
              <w:rPr>
                <w:rFonts w:ascii="Times New Roman" w:hAnsi="Times New Roman" w:cs="Times New Roman"/>
                <w:iCs/>
                <w:sz w:val="24"/>
                <w:szCs w:val="24"/>
              </w:rPr>
              <w:t>Соколойти</w:t>
            </w:r>
            <w:proofErr w:type="spellEnd"/>
          </w:p>
          <w:p w:rsidR="00D67D12" w:rsidRPr="00D67D12" w:rsidRDefault="00D67D12" w:rsidP="00D67D1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7D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МТФ </w:t>
            </w:r>
            <w:proofErr w:type="spellStart"/>
            <w:r w:rsidRPr="00D67D12">
              <w:rPr>
                <w:rFonts w:ascii="Times New Roman" w:hAnsi="Times New Roman" w:cs="Times New Roman"/>
                <w:iCs/>
                <w:sz w:val="24"/>
                <w:szCs w:val="24"/>
              </w:rPr>
              <w:t>Малюта</w:t>
            </w:r>
            <w:proofErr w:type="spellEnd"/>
          </w:p>
          <w:p w:rsidR="00D67D12" w:rsidRPr="00D67D12" w:rsidRDefault="00D67D12" w:rsidP="00D67D1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7D12">
              <w:rPr>
                <w:rFonts w:ascii="Times New Roman" w:hAnsi="Times New Roman" w:cs="Times New Roman"/>
                <w:iCs/>
                <w:sz w:val="24"/>
                <w:szCs w:val="24"/>
              </w:rPr>
              <w:t>МТФ Гири</w:t>
            </w:r>
          </w:p>
          <w:p w:rsidR="00D67D12" w:rsidRPr="00D67D12" w:rsidRDefault="00D67D12" w:rsidP="00D67D1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7D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МТК </w:t>
            </w:r>
            <w:proofErr w:type="spellStart"/>
            <w:r w:rsidRPr="00D67D12">
              <w:rPr>
                <w:rFonts w:ascii="Times New Roman" w:hAnsi="Times New Roman" w:cs="Times New Roman"/>
                <w:iCs/>
                <w:sz w:val="24"/>
                <w:szCs w:val="24"/>
              </w:rPr>
              <w:t>Дайлидки</w:t>
            </w:r>
            <w:proofErr w:type="spellEnd"/>
          </w:p>
          <w:p w:rsidR="00D67D12" w:rsidRPr="00D67D12" w:rsidRDefault="00D67D12" w:rsidP="00D67D1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7D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МТК </w:t>
            </w:r>
            <w:proofErr w:type="spellStart"/>
            <w:r w:rsidRPr="00D67D12">
              <w:rPr>
                <w:rFonts w:ascii="Times New Roman" w:hAnsi="Times New Roman" w:cs="Times New Roman"/>
                <w:iCs/>
                <w:sz w:val="24"/>
                <w:szCs w:val="24"/>
              </w:rPr>
              <w:t>Гоза</w:t>
            </w:r>
            <w:proofErr w:type="spellEnd"/>
          </w:p>
          <w:p w:rsidR="00D67D12" w:rsidRPr="00D67D12" w:rsidRDefault="00D67D12" w:rsidP="00D67D1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67D12">
              <w:rPr>
                <w:rFonts w:ascii="Times New Roman" w:hAnsi="Times New Roman" w:cs="Times New Roman"/>
                <w:iCs/>
                <w:sz w:val="24"/>
                <w:szCs w:val="24"/>
              </w:rPr>
              <w:t>скв</w:t>
            </w:r>
            <w:proofErr w:type="spellEnd"/>
            <w:r w:rsidRPr="00D67D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67D12">
              <w:rPr>
                <w:rFonts w:ascii="Times New Roman" w:hAnsi="Times New Roman" w:cs="Times New Roman"/>
                <w:iCs/>
                <w:sz w:val="24"/>
                <w:szCs w:val="24"/>
              </w:rPr>
              <w:t>Митюны</w:t>
            </w:r>
            <w:proofErr w:type="spellEnd"/>
          </w:p>
          <w:p w:rsidR="00D67D12" w:rsidRPr="00D67D12" w:rsidRDefault="00D67D12" w:rsidP="00D67D1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67D12">
              <w:rPr>
                <w:rFonts w:ascii="Times New Roman" w:hAnsi="Times New Roman" w:cs="Times New Roman"/>
                <w:iCs/>
                <w:sz w:val="24"/>
                <w:szCs w:val="24"/>
              </w:rPr>
              <w:t>скв</w:t>
            </w:r>
            <w:proofErr w:type="spellEnd"/>
            <w:r w:rsidRPr="00D67D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67D12">
              <w:rPr>
                <w:rFonts w:ascii="Times New Roman" w:hAnsi="Times New Roman" w:cs="Times New Roman"/>
                <w:iCs/>
                <w:sz w:val="24"/>
                <w:szCs w:val="24"/>
              </w:rPr>
              <w:t>Малюта</w:t>
            </w:r>
            <w:proofErr w:type="spellEnd"/>
          </w:p>
          <w:p w:rsidR="00D67D12" w:rsidRPr="00D67D12" w:rsidRDefault="00D67D12" w:rsidP="00D67D1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67D12">
              <w:rPr>
                <w:rFonts w:ascii="Times New Roman" w:hAnsi="Times New Roman" w:cs="Times New Roman"/>
                <w:iCs/>
                <w:sz w:val="24"/>
                <w:szCs w:val="24"/>
              </w:rPr>
              <w:t>скв</w:t>
            </w:r>
            <w:proofErr w:type="spellEnd"/>
            <w:r w:rsidRPr="00D67D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67D12">
              <w:rPr>
                <w:rFonts w:ascii="Times New Roman" w:hAnsi="Times New Roman" w:cs="Times New Roman"/>
                <w:iCs/>
                <w:sz w:val="24"/>
                <w:szCs w:val="24"/>
              </w:rPr>
              <w:t>Рымдюны</w:t>
            </w:r>
            <w:proofErr w:type="spellEnd"/>
          </w:p>
          <w:p w:rsidR="00D67D12" w:rsidRPr="00D67D12" w:rsidRDefault="00D67D12" w:rsidP="00D67D1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67D12">
              <w:rPr>
                <w:rFonts w:ascii="Times New Roman" w:hAnsi="Times New Roman" w:cs="Times New Roman"/>
                <w:iCs/>
                <w:sz w:val="24"/>
                <w:szCs w:val="24"/>
              </w:rPr>
              <w:t>скв</w:t>
            </w:r>
            <w:proofErr w:type="spellEnd"/>
            <w:r w:rsidRPr="00D67D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Гири</w:t>
            </w:r>
          </w:p>
          <w:p w:rsidR="00D67D12" w:rsidRPr="00D67D12" w:rsidRDefault="00D67D12" w:rsidP="00D67D1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67D12">
              <w:rPr>
                <w:rFonts w:ascii="Times New Roman" w:hAnsi="Times New Roman" w:cs="Times New Roman"/>
                <w:iCs/>
                <w:sz w:val="24"/>
                <w:szCs w:val="24"/>
              </w:rPr>
              <w:t>скв</w:t>
            </w:r>
            <w:proofErr w:type="spellEnd"/>
            <w:r w:rsidRPr="00D67D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67D12">
              <w:rPr>
                <w:rFonts w:ascii="Times New Roman" w:hAnsi="Times New Roman" w:cs="Times New Roman"/>
                <w:iCs/>
                <w:sz w:val="24"/>
                <w:szCs w:val="24"/>
              </w:rPr>
              <w:t>Гервяты</w:t>
            </w:r>
            <w:proofErr w:type="spellEnd"/>
          </w:p>
          <w:p w:rsidR="00D67D12" w:rsidRPr="00D67D12" w:rsidRDefault="00D67D12" w:rsidP="00D67D1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67D12">
              <w:rPr>
                <w:rFonts w:ascii="Times New Roman" w:hAnsi="Times New Roman" w:cs="Times New Roman"/>
                <w:iCs/>
                <w:sz w:val="24"/>
                <w:szCs w:val="24"/>
              </w:rPr>
              <w:t>сквДайлидки</w:t>
            </w:r>
            <w:proofErr w:type="spellEnd"/>
          </w:p>
          <w:p w:rsidR="00D67D12" w:rsidRPr="00D67D12" w:rsidRDefault="00D67D12" w:rsidP="00D67D1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67D12">
              <w:rPr>
                <w:rFonts w:ascii="Times New Roman" w:hAnsi="Times New Roman" w:cs="Times New Roman"/>
                <w:iCs/>
                <w:sz w:val="24"/>
                <w:szCs w:val="24"/>
              </w:rPr>
              <w:t>скв</w:t>
            </w:r>
            <w:proofErr w:type="spellEnd"/>
            <w:r w:rsidRPr="00D67D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67D12">
              <w:rPr>
                <w:rFonts w:ascii="Times New Roman" w:hAnsi="Times New Roman" w:cs="Times New Roman"/>
                <w:iCs/>
                <w:sz w:val="24"/>
                <w:szCs w:val="24"/>
              </w:rPr>
              <w:t>Соколойти</w:t>
            </w:r>
            <w:proofErr w:type="spellEnd"/>
          </w:p>
          <w:p w:rsidR="00D67D12" w:rsidRPr="00D67D12" w:rsidRDefault="00D67D12" w:rsidP="00D67D1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7D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РРМ </w:t>
            </w:r>
            <w:proofErr w:type="spellStart"/>
            <w:r w:rsidRPr="00D67D12">
              <w:rPr>
                <w:rFonts w:ascii="Times New Roman" w:hAnsi="Times New Roman" w:cs="Times New Roman"/>
                <w:iCs/>
                <w:sz w:val="24"/>
                <w:szCs w:val="24"/>
              </w:rPr>
              <w:t>Гервяты</w:t>
            </w:r>
            <w:proofErr w:type="spellEnd"/>
          </w:p>
          <w:p w:rsidR="00EC0674" w:rsidRPr="00EC0674" w:rsidRDefault="00D67D12" w:rsidP="00D67D1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7D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РММ </w:t>
            </w:r>
            <w:proofErr w:type="spellStart"/>
            <w:r w:rsidRPr="00D67D12">
              <w:rPr>
                <w:rFonts w:ascii="Times New Roman" w:hAnsi="Times New Roman" w:cs="Times New Roman"/>
                <w:iCs/>
                <w:sz w:val="24"/>
                <w:szCs w:val="24"/>
              </w:rPr>
              <w:t>Дайлидки</w:t>
            </w:r>
            <w:proofErr w:type="spellEnd"/>
          </w:p>
        </w:tc>
        <w:tc>
          <w:tcPr>
            <w:tcW w:w="2069" w:type="dxa"/>
            <w:hideMark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49" w:type="dxa"/>
            <w:vMerge w:val="restart"/>
            <w:hideMark/>
          </w:tcPr>
          <w:p w:rsidR="00EC0674" w:rsidRPr="00EC0674" w:rsidRDefault="00EC0674" w:rsidP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0674">
              <w:rPr>
                <w:rFonts w:ascii="Times New Roman" w:hAnsi="Times New Roman" w:cs="Times New Roman"/>
                <w:iCs/>
                <w:sz w:val="24"/>
                <w:szCs w:val="24"/>
              </w:rPr>
              <w:t>15.05.2023</w:t>
            </w:r>
          </w:p>
        </w:tc>
      </w:tr>
      <w:tr w:rsidR="00D93C81" w:rsidRPr="00EC0674" w:rsidTr="00D67D12">
        <w:trPr>
          <w:trHeight w:val="450"/>
        </w:trPr>
        <w:tc>
          <w:tcPr>
            <w:tcW w:w="1691" w:type="dxa"/>
            <w:vMerge/>
            <w:hideMark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61" w:type="dxa"/>
            <w:vMerge/>
            <w:hideMark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06" w:type="dxa"/>
            <w:vMerge/>
            <w:hideMark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69" w:type="dxa"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49" w:type="dxa"/>
            <w:vMerge/>
            <w:hideMark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93C81" w:rsidRPr="00EC0674" w:rsidTr="00D67D12">
        <w:trPr>
          <w:trHeight w:val="450"/>
        </w:trPr>
        <w:tc>
          <w:tcPr>
            <w:tcW w:w="1691" w:type="dxa"/>
            <w:vMerge/>
            <w:hideMark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61" w:type="dxa"/>
            <w:vMerge/>
            <w:hideMark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06" w:type="dxa"/>
            <w:vMerge/>
            <w:hideMark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69" w:type="dxa"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49" w:type="dxa"/>
            <w:vMerge/>
            <w:hideMark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93C81" w:rsidRPr="00EC0674" w:rsidTr="00D67D12">
        <w:trPr>
          <w:trHeight w:val="450"/>
        </w:trPr>
        <w:tc>
          <w:tcPr>
            <w:tcW w:w="1691" w:type="dxa"/>
            <w:vMerge/>
            <w:hideMark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61" w:type="dxa"/>
            <w:vMerge/>
            <w:hideMark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06" w:type="dxa"/>
            <w:vMerge/>
            <w:hideMark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69" w:type="dxa"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49" w:type="dxa"/>
            <w:vMerge/>
            <w:hideMark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93C81" w:rsidRPr="00EC0674" w:rsidTr="00D67D12">
        <w:trPr>
          <w:trHeight w:val="450"/>
        </w:trPr>
        <w:tc>
          <w:tcPr>
            <w:tcW w:w="1691" w:type="dxa"/>
            <w:vMerge/>
            <w:hideMark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61" w:type="dxa"/>
            <w:vMerge/>
            <w:hideMark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06" w:type="dxa"/>
            <w:vMerge/>
            <w:hideMark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69" w:type="dxa"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49" w:type="dxa"/>
            <w:vMerge/>
            <w:hideMark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93C81" w:rsidRPr="00EC0674" w:rsidTr="00D67D12">
        <w:trPr>
          <w:trHeight w:val="300"/>
        </w:trPr>
        <w:tc>
          <w:tcPr>
            <w:tcW w:w="1691" w:type="dxa"/>
            <w:vMerge/>
            <w:hideMark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61" w:type="dxa"/>
            <w:vMerge/>
            <w:hideMark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06" w:type="dxa"/>
            <w:vMerge/>
            <w:hideMark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69" w:type="dxa"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49" w:type="dxa"/>
            <w:vMerge/>
            <w:hideMark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93C81" w:rsidRPr="00EC0674" w:rsidTr="00D67D12">
        <w:trPr>
          <w:trHeight w:val="300"/>
        </w:trPr>
        <w:tc>
          <w:tcPr>
            <w:tcW w:w="1691" w:type="dxa"/>
            <w:vMerge/>
            <w:hideMark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61" w:type="dxa"/>
            <w:vMerge/>
            <w:hideMark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06" w:type="dxa"/>
            <w:vMerge/>
            <w:hideMark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69" w:type="dxa"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49" w:type="dxa"/>
            <w:vMerge/>
            <w:hideMark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93C81" w:rsidRPr="00EC0674" w:rsidTr="00D67D12">
        <w:trPr>
          <w:trHeight w:val="450"/>
        </w:trPr>
        <w:tc>
          <w:tcPr>
            <w:tcW w:w="1691" w:type="dxa"/>
            <w:vMerge/>
            <w:hideMark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61" w:type="dxa"/>
            <w:vMerge/>
            <w:hideMark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06" w:type="dxa"/>
            <w:vMerge/>
            <w:hideMark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69" w:type="dxa"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49" w:type="dxa"/>
            <w:vMerge/>
            <w:hideMark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93C81" w:rsidRPr="00EC0674" w:rsidTr="00D67D12">
        <w:trPr>
          <w:trHeight w:val="405"/>
        </w:trPr>
        <w:tc>
          <w:tcPr>
            <w:tcW w:w="1691" w:type="dxa"/>
            <w:vMerge/>
            <w:hideMark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61" w:type="dxa"/>
            <w:vMerge/>
            <w:hideMark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06" w:type="dxa"/>
            <w:vMerge/>
            <w:hideMark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69" w:type="dxa"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49" w:type="dxa"/>
            <w:vMerge/>
            <w:hideMark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93C81" w:rsidRPr="00EC0674" w:rsidTr="00D67D12">
        <w:trPr>
          <w:trHeight w:val="300"/>
        </w:trPr>
        <w:tc>
          <w:tcPr>
            <w:tcW w:w="1691" w:type="dxa"/>
            <w:vMerge/>
            <w:hideMark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61" w:type="dxa"/>
            <w:vMerge/>
            <w:hideMark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06" w:type="dxa"/>
            <w:vMerge/>
            <w:hideMark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69" w:type="dxa"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49" w:type="dxa"/>
            <w:vMerge/>
            <w:hideMark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93C81" w:rsidRPr="00EC0674" w:rsidTr="00D67D12">
        <w:trPr>
          <w:trHeight w:val="300"/>
        </w:trPr>
        <w:tc>
          <w:tcPr>
            <w:tcW w:w="1691" w:type="dxa"/>
            <w:vMerge/>
            <w:hideMark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61" w:type="dxa"/>
            <w:vMerge/>
            <w:hideMark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06" w:type="dxa"/>
            <w:vMerge/>
            <w:hideMark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69" w:type="dxa"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49" w:type="dxa"/>
            <w:vMerge/>
            <w:hideMark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93C81" w:rsidRPr="00EC0674" w:rsidTr="00D67D12">
        <w:trPr>
          <w:trHeight w:val="300"/>
        </w:trPr>
        <w:tc>
          <w:tcPr>
            <w:tcW w:w="1691" w:type="dxa"/>
            <w:vMerge/>
            <w:hideMark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61" w:type="dxa"/>
            <w:vMerge/>
            <w:hideMark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06" w:type="dxa"/>
            <w:vMerge/>
            <w:hideMark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69" w:type="dxa"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49" w:type="dxa"/>
            <w:vMerge/>
            <w:hideMark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93C81" w:rsidRPr="00EC0674" w:rsidTr="00D67D12">
        <w:trPr>
          <w:trHeight w:val="300"/>
        </w:trPr>
        <w:tc>
          <w:tcPr>
            <w:tcW w:w="1691" w:type="dxa"/>
            <w:vMerge/>
            <w:hideMark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61" w:type="dxa"/>
            <w:vMerge/>
            <w:hideMark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06" w:type="dxa"/>
            <w:vMerge/>
            <w:hideMark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69" w:type="dxa"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49" w:type="dxa"/>
            <w:vMerge/>
            <w:hideMark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93C81" w:rsidRPr="00EC0674" w:rsidTr="00D67D12">
        <w:trPr>
          <w:trHeight w:val="300"/>
        </w:trPr>
        <w:tc>
          <w:tcPr>
            <w:tcW w:w="1691" w:type="dxa"/>
            <w:vMerge/>
            <w:hideMark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61" w:type="dxa"/>
            <w:vMerge/>
            <w:hideMark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06" w:type="dxa"/>
            <w:vMerge/>
            <w:hideMark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69" w:type="dxa"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49" w:type="dxa"/>
            <w:vMerge/>
            <w:hideMark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93C81" w:rsidRPr="00EC0674" w:rsidTr="00D67D12">
        <w:trPr>
          <w:trHeight w:val="300"/>
        </w:trPr>
        <w:tc>
          <w:tcPr>
            <w:tcW w:w="1691" w:type="dxa"/>
            <w:vMerge/>
            <w:hideMark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61" w:type="dxa"/>
            <w:vMerge/>
            <w:hideMark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06" w:type="dxa"/>
            <w:vMerge/>
            <w:hideMark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69" w:type="dxa"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49" w:type="dxa"/>
            <w:vMerge/>
            <w:hideMark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93C81" w:rsidRPr="00EC0674" w:rsidTr="00D67D12">
        <w:trPr>
          <w:trHeight w:val="300"/>
        </w:trPr>
        <w:tc>
          <w:tcPr>
            <w:tcW w:w="1691" w:type="dxa"/>
            <w:vMerge/>
            <w:hideMark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61" w:type="dxa"/>
            <w:vMerge/>
            <w:hideMark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06" w:type="dxa"/>
            <w:vMerge/>
            <w:hideMark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69" w:type="dxa"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49" w:type="dxa"/>
            <w:vMerge/>
            <w:hideMark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93C81" w:rsidRPr="00EC0674" w:rsidTr="00D67D12">
        <w:trPr>
          <w:trHeight w:val="300"/>
        </w:trPr>
        <w:tc>
          <w:tcPr>
            <w:tcW w:w="1691" w:type="dxa"/>
            <w:vMerge/>
            <w:hideMark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61" w:type="dxa"/>
            <w:vMerge/>
            <w:hideMark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06" w:type="dxa"/>
            <w:vMerge/>
            <w:hideMark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69" w:type="dxa"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49" w:type="dxa"/>
            <w:vMerge/>
            <w:hideMark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93C81" w:rsidRPr="00EC0674" w:rsidTr="00D67D12">
        <w:trPr>
          <w:trHeight w:val="300"/>
        </w:trPr>
        <w:tc>
          <w:tcPr>
            <w:tcW w:w="1691" w:type="dxa"/>
            <w:vMerge/>
            <w:hideMark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61" w:type="dxa"/>
            <w:vMerge/>
            <w:hideMark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06" w:type="dxa"/>
            <w:vMerge/>
            <w:hideMark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69" w:type="dxa"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49" w:type="dxa"/>
            <w:vMerge/>
            <w:hideMark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93C81" w:rsidRPr="00EC0674" w:rsidTr="00D67D12">
        <w:trPr>
          <w:trHeight w:val="300"/>
        </w:trPr>
        <w:tc>
          <w:tcPr>
            <w:tcW w:w="1691" w:type="dxa"/>
            <w:vMerge/>
            <w:hideMark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61" w:type="dxa"/>
            <w:vMerge/>
            <w:hideMark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06" w:type="dxa"/>
            <w:vMerge/>
            <w:hideMark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69" w:type="dxa"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49" w:type="dxa"/>
            <w:vMerge/>
            <w:hideMark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93C81" w:rsidRPr="00EC0674" w:rsidTr="00D67D12">
        <w:trPr>
          <w:trHeight w:val="300"/>
        </w:trPr>
        <w:tc>
          <w:tcPr>
            <w:tcW w:w="1691" w:type="dxa"/>
            <w:vMerge/>
            <w:hideMark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61" w:type="dxa"/>
            <w:vMerge/>
            <w:hideMark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06" w:type="dxa"/>
            <w:vMerge/>
            <w:hideMark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69" w:type="dxa"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49" w:type="dxa"/>
            <w:vMerge/>
            <w:hideMark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93C81" w:rsidRPr="00EC0674" w:rsidTr="00D67D12">
        <w:trPr>
          <w:trHeight w:val="300"/>
        </w:trPr>
        <w:tc>
          <w:tcPr>
            <w:tcW w:w="1691" w:type="dxa"/>
            <w:vMerge/>
            <w:hideMark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61" w:type="dxa"/>
            <w:vMerge/>
            <w:hideMark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06" w:type="dxa"/>
            <w:vMerge/>
            <w:hideMark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69" w:type="dxa"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49" w:type="dxa"/>
            <w:vMerge/>
            <w:hideMark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93C81" w:rsidRPr="00EC0674" w:rsidTr="00D93C81">
        <w:trPr>
          <w:trHeight w:val="300"/>
        </w:trPr>
        <w:tc>
          <w:tcPr>
            <w:tcW w:w="1691" w:type="dxa"/>
            <w:hideMark/>
          </w:tcPr>
          <w:p w:rsidR="00EC0674" w:rsidRPr="00EC0674" w:rsidRDefault="00EC0674" w:rsidP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0674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2461" w:type="dxa"/>
            <w:hideMark/>
          </w:tcPr>
          <w:p w:rsidR="00EC0674" w:rsidRPr="00EC0674" w:rsidRDefault="00EC0674" w:rsidP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0674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2106" w:type="dxa"/>
            <w:hideMark/>
          </w:tcPr>
          <w:p w:rsidR="00EC0674" w:rsidRPr="00EC0674" w:rsidRDefault="00EC0674" w:rsidP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0674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2069" w:type="dxa"/>
            <w:hideMark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0674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449" w:type="dxa"/>
            <w:vMerge/>
            <w:hideMark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93C81" w:rsidRPr="00EC0674" w:rsidTr="00D93C81">
        <w:trPr>
          <w:trHeight w:val="300"/>
        </w:trPr>
        <w:tc>
          <w:tcPr>
            <w:tcW w:w="1691" w:type="dxa"/>
            <w:hideMark/>
          </w:tcPr>
          <w:p w:rsidR="00EC0674" w:rsidRPr="00EC0674" w:rsidRDefault="00EC0674" w:rsidP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0674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2461" w:type="dxa"/>
            <w:hideMark/>
          </w:tcPr>
          <w:p w:rsidR="00EC0674" w:rsidRPr="00EC0674" w:rsidRDefault="00EC0674" w:rsidP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0674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2106" w:type="dxa"/>
            <w:hideMark/>
          </w:tcPr>
          <w:p w:rsidR="00EC0674" w:rsidRPr="00EC0674" w:rsidRDefault="00EC0674" w:rsidP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0674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2069" w:type="dxa"/>
            <w:hideMark/>
          </w:tcPr>
          <w:p w:rsidR="00EC0674" w:rsidRPr="00EC0674" w:rsidRDefault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0674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449" w:type="dxa"/>
            <w:hideMark/>
          </w:tcPr>
          <w:p w:rsidR="00EC0674" w:rsidRPr="00EC0674" w:rsidRDefault="00EC0674" w:rsidP="00EC06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0674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</w:tbl>
    <w:p w:rsidR="006E194B" w:rsidRPr="00EC0674" w:rsidRDefault="006E194B">
      <w:pPr>
        <w:rPr>
          <w:rFonts w:ascii="Times New Roman" w:hAnsi="Times New Roman" w:cs="Times New Roman"/>
          <w:sz w:val="24"/>
          <w:szCs w:val="24"/>
        </w:rPr>
      </w:pPr>
    </w:p>
    <w:sectPr w:rsidR="006E194B" w:rsidRPr="00EC0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74"/>
    <w:rsid w:val="006E194B"/>
    <w:rsid w:val="00D67D12"/>
    <w:rsid w:val="00D93C81"/>
    <w:rsid w:val="00EC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22424"/>
  <w15:chartTrackingRefBased/>
  <w15:docId w15:val="{8A5368ED-5E4A-4597-8313-818684FC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7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520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2023-04-27T05:19:00Z</dcterms:created>
  <dcterms:modified xsi:type="dcterms:W3CDTF">2023-04-27T05:27:00Z</dcterms:modified>
</cp:coreProperties>
</file>