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7BF" w:rsidRDefault="008D67BF" w:rsidP="008D67BF">
      <w:pPr>
        <w:pStyle w:val="a3"/>
        <w:spacing w:before="0" w:beforeAutospacing="0" w:after="0" w:afterAutospacing="0"/>
        <w:ind w:left="4820" w:hanging="851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7.1pt;width:225pt;height:126pt;z-index:251659264;mso-position-horizontal-relative:text;mso-position-vertical-relative:text">
            <v:imagedata r:id="rId5" o:title="images"/>
            <w10:wrap type="square" side="right"/>
          </v:shape>
        </w:pict>
      </w:r>
      <w:r>
        <w:t xml:space="preserve">                                                                       </w:t>
      </w:r>
      <w:bookmarkStart w:id="0" w:name="_GoBack"/>
      <w:r w:rsidRPr="008D67BF">
        <w:rPr>
          <w:b/>
        </w:rPr>
        <w:t>Микроспо</w:t>
      </w:r>
      <w:r w:rsidRPr="008D67BF">
        <w:rPr>
          <w:b/>
        </w:rPr>
        <w:t>рия</w:t>
      </w:r>
      <w:r>
        <w:t xml:space="preserve"> – это грибковое заболевание</w:t>
      </w:r>
    </w:p>
    <w:p w:rsidR="008D67BF" w:rsidRDefault="008D67BF" w:rsidP="008D67BF">
      <w:pPr>
        <w:pStyle w:val="a3"/>
        <w:spacing w:before="0" w:beforeAutospacing="0" w:after="0" w:afterAutospacing="0"/>
        <w:ind w:left="4820" w:hanging="851"/>
        <w:jc w:val="both"/>
      </w:pPr>
      <w:r>
        <w:t xml:space="preserve">   с поражением</w:t>
      </w:r>
      <w:r>
        <w:t xml:space="preserve"> во</w:t>
      </w:r>
      <w:r>
        <w:t>лос, гладкой кожи</w:t>
      </w:r>
      <w:r w:rsidR="00EB4B11">
        <w:t xml:space="preserve"> </w:t>
      </w:r>
      <w:r>
        <w:t>с</w:t>
      </w:r>
      <w:r w:rsidR="00EB4B11">
        <w:t xml:space="preserve"> </w:t>
      </w:r>
      <w:r>
        <w:t>вовлечение</w:t>
      </w:r>
      <w:r w:rsidR="00EB4B11">
        <w:t xml:space="preserve"> </w:t>
      </w:r>
      <w:r>
        <w:t xml:space="preserve">или без вовлечения </w:t>
      </w:r>
      <w:proofErr w:type="spellStart"/>
      <w:r>
        <w:t>пушковых</w:t>
      </w:r>
      <w:proofErr w:type="spellEnd"/>
      <w:r w:rsidR="00EB4B11">
        <w:t xml:space="preserve"> </w:t>
      </w:r>
      <w:r>
        <w:t xml:space="preserve">волос, чрезвычайно редко ногтей, вызываемая грибами рода </w:t>
      </w:r>
      <w:proofErr w:type="spellStart"/>
      <w:r>
        <w:t>Microsporum</w:t>
      </w:r>
      <w:proofErr w:type="spellEnd"/>
      <w:r>
        <w:t>.</w:t>
      </w:r>
    </w:p>
    <w:p w:rsidR="008D67BF" w:rsidRDefault="008D67BF" w:rsidP="008D67BF">
      <w:pPr>
        <w:pStyle w:val="a3"/>
        <w:spacing w:before="0" w:beforeAutospacing="0" w:after="0" w:afterAutospacing="0"/>
        <w:ind w:left="4820" w:hanging="851"/>
        <w:jc w:val="both"/>
      </w:pPr>
      <w:r>
        <w:t xml:space="preserve">  </w:t>
      </w:r>
      <w:r>
        <w:t>Помимо медицинского названия, у данного грибкового заболевания имеется еще одно широко распространенное наименование – стригущий лишай</w:t>
      </w:r>
      <w:bookmarkEnd w:id="0"/>
      <w:r>
        <w:t>.</w:t>
      </w:r>
    </w:p>
    <w:p w:rsidR="008D67BF" w:rsidRDefault="008D67BF" w:rsidP="008D67BF">
      <w:pPr>
        <w:pStyle w:val="a3"/>
        <w:spacing w:before="0" w:beforeAutospacing="0" w:after="0" w:afterAutospacing="0"/>
      </w:pPr>
      <w:r>
        <w:br w:type="textWrapping" w:clear="all"/>
      </w:r>
      <w:r>
        <w:rPr>
          <w:rStyle w:val="a4"/>
        </w:rPr>
        <w:t>Актуальность.</w:t>
      </w:r>
    </w:p>
    <w:p w:rsidR="008D67BF" w:rsidRDefault="008D67BF" w:rsidP="008D67BF">
      <w:pPr>
        <w:pStyle w:val="a3"/>
        <w:spacing w:before="0" w:beforeAutospacing="0" w:after="0" w:afterAutospacing="0"/>
      </w:pPr>
      <w:r>
        <w:t>В настоящее время микроспория —  самый распространенный микоз у детей.</w:t>
      </w:r>
    </w:p>
    <w:p w:rsidR="00EB4B11" w:rsidRDefault="00EB4B11" w:rsidP="008D67BF">
      <w:pPr>
        <w:pStyle w:val="a3"/>
        <w:spacing w:before="0" w:beforeAutospacing="0" w:after="0" w:afterAutospacing="0"/>
      </w:pPr>
    </w:p>
    <w:p w:rsidR="00EB4B11" w:rsidRDefault="00EB4B11" w:rsidP="00EB4B11">
      <w:pPr>
        <w:pStyle w:val="a3"/>
        <w:spacing w:before="0" w:beforeAutospacing="0" w:after="0" w:afterAutospacing="0"/>
        <w:jc w:val="both"/>
      </w:pPr>
      <w:r>
        <w:rPr>
          <w:rStyle w:val="a4"/>
        </w:rPr>
        <w:t>Эпидемиология.</w:t>
      </w:r>
    </w:p>
    <w:p w:rsidR="00EB4B11" w:rsidRDefault="00EB4B11" w:rsidP="00EB4B11">
      <w:pPr>
        <w:pStyle w:val="a3"/>
        <w:spacing w:before="0" w:beforeAutospacing="0" w:after="0" w:afterAutospacing="0"/>
        <w:jc w:val="both"/>
      </w:pPr>
      <w:r>
        <w:t>Источниками микроспории могут служить животные, люди и почва.</w:t>
      </w:r>
    </w:p>
    <w:p w:rsidR="00EB4B11" w:rsidRDefault="00EB4B11" w:rsidP="00EB4B11">
      <w:pPr>
        <w:pStyle w:val="a3"/>
        <w:spacing w:before="0" w:beforeAutospacing="0" w:after="0" w:afterAutospacing="0"/>
        <w:jc w:val="both"/>
      </w:pPr>
      <w:r>
        <w:t>Основные животные, участвующие в сохранении и передаче инфекции, являются кошки, особенно котята (70-80%), реже собаки (4</w:t>
      </w:r>
      <w:r>
        <w:t>%).</w:t>
      </w:r>
      <w:r>
        <w:t xml:space="preserve"> Особенно часто болеют микроспорией кошки светлых мастей и тигрового окраса, видимо, это связанно со сниженной резистентностью к грибам у данных разновидностей кошек.</w:t>
      </w:r>
    </w:p>
    <w:p w:rsidR="00EB4B11" w:rsidRDefault="00EB4B11" w:rsidP="00EB4B11">
      <w:pPr>
        <w:pStyle w:val="a3"/>
        <w:spacing w:before="0" w:beforeAutospacing="0" w:after="0" w:afterAutospacing="0"/>
        <w:jc w:val="both"/>
      </w:pPr>
      <w:r>
        <w:t>Крайне опасен контакт с бродячими кошками и собаками, которые нередко оказываются больными микроспорией.</w:t>
      </w:r>
    </w:p>
    <w:p w:rsidR="00EB4B11" w:rsidRDefault="00EB4B11" w:rsidP="00EB4B11">
      <w:pPr>
        <w:pStyle w:val="a3"/>
        <w:spacing w:before="0" w:beforeAutospacing="0" w:after="0" w:afterAutospacing="0"/>
        <w:jc w:val="both"/>
      </w:pPr>
      <w:r>
        <w:t>Также заражение этим микозом возможно от больного микроспорией человека, чаще детей (3-10%), и чрезвычайно редко – от почвы (0,7%).</w:t>
      </w:r>
    </w:p>
    <w:p w:rsidR="00EB4B11" w:rsidRDefault="00EB4B11" w:rsidP="00EB4B11">
      <w:pPr>
        <w:pStyle w:val="a3"/>
        <w:spacing w:before="0" w:beforeAutospacing="0" w:after="0" w:afterAutospacing="0"/>
        <w:jc w:val="both"/>
      </w:pPr>
      <w:r>
        <w:t>К редким животным, болеющим микроспорией и могущим явиться источником заражения людей, причисляют обезьян, тигров, львов, диких и домашних свиней (особенно поросят), лошадей, овец, серебристо-черных лисиц, кроликов, крыс, мышей, хомяков, морских свинок и других мелких грызунов, а также домашних птиц.</w:t>
      </w:r>
    </w:p>
    <w:p w:rsidR="00EB4B11" w:rsidRDefault="00EB4B11" w:rsidP="00EB4B11">
      <w:pPr>
        <w:pStyle w:val="a3"/>
        <w:spacing w:before="0" w:beforeAutospacing="0" w:after="0" w:afterAutospacing="0"/>
        <w:jc w:val="both"/>
      </w:pPr>
      <w:r>
        <w:rPr>
          <w:rStyle w:val="a4"/>
        </w:rPr>
        <w:t>Механизм заражения</w:t>
      </w:r>
    </w:p>
    <w:p w:rsidR="00EB4B11" w:rsidRDefault="00EB4B11" w:rsidP="00EB4B11">
      <w:pPr>
        <w:pStyle w:val="a3"/>
        <w:spacing w:before="0" w:beforeAutospacing="0" w:after="0" w:afterAutospacing="0"/>
        <w:jc w:val="both"/>
      </w:pPr>
      <w:r>
        <w:t>Чаще всего заражаются микроспорией непосредственно от больного животного, когда с ним играют, моют, греют под рубашкой, пускают его в постель, а также через инфицированные от него предметы окружающей среды. А поскольку чаще всего носителями микроспории являются котята, то наблюдается два сезонных пика повышения заболеваемости данной инфекцией – в середине лета и осенью, когда кошки приносят приплод. Чтобы заразиться микроспорией, достаточно погладить кошку или собаку, которые больны инфекцией или являются бессимптомными носителями.</w:t>
      </w:r>
    </w:p>
    <w:p w:rsidR="00EB4B11" w:rsidRDefault="00EB4B11" w:rsidP="00EB4B11">
      <w:pPr>
        <w:pStyle w:val="a3"/>
        <w:spacing w:before="0" w:beforeAutospacing="0" w:after="0" w:afterAutospacing="0"/>
        <w:jc w:val="both"/>
      </w:pPr>
      <w:r>
        <w:t>Заражение микроспорией</w:t>
      </w:r>
      <w:r>
        <w:t xml:space="preserve"> возможно не только при непосредственном контакте с больным животным, но также при прикосновении к предметам, на которых имеется шерсть и чешуйки кожи инфицированного животного.</w:t>
      </w:r>
    </w:p>
    <w:p w:rsidR="00EB4B11" w:rsidRDefault="00EB4B11" w:rsidP="00EB4B11">
      <w:pPr>
        <w:pStyle w:val="a3"/>
        <w:spacing w:before="0" w:beforeAutospacing="0" w:after="0" w:afterAutospacing="0"/>
        <w:jc w:val="both"/>
      </w:pPr>
      <w:r>
        <w:t>Дело в том, что кошки и собаки, больные микроспорией или являющиеся носителями грибка, могут оставлять маленькие и незаметные кусочки шерсти на различных предметах обихода (мебель, ковры, кровати, диваны, кресла, одежда, обувь и т.д.), в которых содержатся споры грибка. Человек, прикасаясь к таким кусочкам шерсти, содержащим споры грибка, также заражается микроспорией.</w:t>
      </w:r>
    </w:p>
    <w:p w:rsidR="00EB4B11" w:rsidRDefault="00EB4B11" w:rsidP="00EB4B11">
      <w:pPr>
        <w:pStyle w:val="a3"/>
        <w:spacing w:before="0" w:beforeAutospacing="0" w:after="0" w:afterAutospacing="0"/>
        <w:jc w:val="both"/>
      </w:pPr>
      <w:r>
        <w:t xml:space="preserve">Передача </w:t>
      </w:r>
      <w:r>
        <w:t>инфекции от</w:t>
      </w:r>
      <w:r>
        <w:t xml:space="preserve"> больного человека к здоровому при непосредственных близких контактах или при использовании различных предметов, на которых находятся чешуйки кожи инфицированного лица (например, при использовании расчески, шапки, ножниц для стрижки волос, принадлежащих человеку, больному микроспорией).</w:t>
      </w:r>
    </w:p>
    <w:p w:rsidR="00EB4B11" w:rsidRDefault="00EB4B11" w:rsidP="00EB4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B11" w:rsidRDefault="00EB4B11" w:rsidP="00EB4B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4B11" w:rsidRPr="00EB4B11" w:rsidRDefault="00EB4B11" w:rsidP="00EB4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Принципы профилактики микроспории</w:t>
      </w:r>
    </w:p>
    <w:p w:rsidR="00EB4B11" w:rsidRPr="00EB4B11" w:rsidRDefault="00EB4B11" w:rsidP="00EB4B1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меры профилактики микроспории у детей – обучение малыша правильному общению с животными: ребенок должен знать, что такие контакты могут быть небезопасным. Ребенок должен знать внешние признаки микроспории у животных, не допускать общения с больными животными. После того как ребенок погладил кошку или собаку, он должен помыть руки.</w:t>
      </w:r>
    </w:p>
    <w:p w:rsidR="00EB4B11" w:rsidRPr="00EB4B11" w:rsidRDefault="00EB4B11" w:rsidP="00EB4B11">
      <w:pPr>
        <w:numPr>
          <w:ilvl w:val="0"/>
          <w:numId w:val="2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 пользование чужими предметами — такими, как расческа, носовой платок и т.п. Нельзя надевать на себя чужую одежду.</w:t>
      </w:r>
    </w:p>
    <w:p w:rsidR="00EB4B11" w:rsidRPr="00EB4B11" w:rsidRDefault="00EB4B11" w:rsidP="00EB4B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разрешать пускать животных, особенно кошек и собак, в постель, греть их под рубашкой. После игры с ними следует сразу же вымыть руки теплой водой с мылом.</w:t>
      </w:r>
    </w:p>
    <w:p w:rsidR="00EB4B11" w:rsidRPr="00EB4B11" w:rsidRDefault="00EB4B11" w:rsidP="00EB4B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1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избегать контакта с бездомными животными, осматривать домашних животных, в том числе и тех, которые не контактируют с дикими, снижают риск заражения микроспорией.</w:t>
      </w:r>
    </w:p>
    <w:p w:rsidR="00EB4B11" w:rsidRPr="00EB4B11" w:rsidRDefault="00EB4B11" w:rsidP="00EB4B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заболевания ребенка следует изолировать от других детей.</w:t>
      </w:r>
    </w:p>
    <w:p w:rsidR="00EB4B11" w:rsidRPr="00EB4B11" w:rsidRDefault="00EB4B11" w:rsidP="00EB4B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1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вещи, принадлежавшие заболевшему ребенку, подлежат дезинфекции в паровоздушной камере, а при ее отсутствии – кипячению и глажению.</w:t>
      </w:r>
    </w:p>
    <w:p w:rsidR="00EB4B11" w:rsidRPr="00EB4B11" w:rsidRDefault="00EB4B11" w:rsidP="00EB4B1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квартире, где был больной котенок, всю мебель, инвентарь, полы, ковры, подстилки для животных следует обработать дезинфицирующим средством, обладающих противогрибковым действием. После обработки вещей </w:t>
      </w:r>
      <w:proofErr w:type="spellStart"/>
      <w:r w:rsidRPr="00EB4B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дезинфектантом</w:t>
      </w:r>
      <w:proofErr w:type="spellEnd"/>
      <w:r w:rsidRPr="00EB4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стирают горячей водой с мылом.</w:t>
      </w:r>
    </w:p>
    <w:p w:rsidR="00EB4B11" w:rsidRPr="00EB4B11" w:rsidRDefault="00EB4B11" w:rsidP="00EB4B1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должны иметь индивидуальные постельные принадлежности, нательное белье, полотенца, расчески, заколки, бантики и т.д.</w:t>
      </w:r>
    </w:p>
    <w:p w:rsidR="00EB4B11" w:rsidRPr="00EB4B11" w:rsidRDefault="00EB4B11" w:rsidP="00EB4B1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опасен контакт с бродячими, и, зачастую, больными микроспорией, кошками и собаками. Иногда заразить ребенка может подаренная родителями обезьянка, хомячок, морская свинка, которые, хоть и редко, но также болеют этим микозом. Поэтому домашние питомцы должны периодически наблюдаться у ветеринара.</w:t>
      </w:r>
    </w:p>
    <w:p w:rsidR="00EB4B11" w:rsidRDefault="00EB4B11" w:rsidP="00EB4B1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животные, больные микроспорие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й, подлежат полноценному лечению.</w:t>
      </w:r>
    </w:p>
    <w:p w:rsidR="00EB4B11" w:rsidRPr="00EB4B11" w:rsidRDefault="00EB4B11" w:rsidP="00EB4B1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B4B11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Будьте здоровы!</w:t>
      </w:r>
    </w:p>
    <w:p w:rsidR="002B03DA" w:rsidRDefault="002B03DA" w:rsidP="00EB4B11">
      <w:pPr>
        <w:jc w:val="both"/>
      </w:pPr>
    </w:p>
    <w:sectPr w:rsidR="002B0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659A8"/>
    <w:multiLevelType w:val="multilevel"/>
    <w:tmpl w:val="822C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11103F"/>
    <w:multiLevelType w:val="multilevel"/>
    <w:tmpl w:val="0A30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262E5B"/>
    <w:multiLevelType w:val="multilevel"/>
    <w:tmpl w:val="17A2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BF"/>
    <w:rsid w:val="000304A2"/>
    <w:rsid w:val="002B03DA"/>
    <w:rsid w:val="008D67BF"/>
    <w:rsid w:val="00EB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9E21B6"/>
  <w15:chartTrackingRefBased/>
  <w15:docId w15:val="{491C0E64-E7C2-42BD-90EA-53027753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7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2025-04-18T05:51:00Z</dcterms:created>
  <dcterms:modified xsi:type="dcterms:W3CDTF">2025-04-18T06:26:00Z</dcterms:modified>
</cp:coreProperties>
</file>